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4E466" w14:textId="77777777" w:rsidR="00833309" w:rsidRDefault="00833309" w:rsidP="000A4064">
      <w:pPr>
        <w:pBdr>
          <w:top w:val="double" w:sz="1" w:space="1" w:color="000000"/>
          <w:left w:val="double" w:sz="1" w:space="0" w:color="000000"/>
          <w:bottom w:val="double" w:sz="1" w:space="1" w:color="000000"/>
          <w:right w:val="double" w:sz="1" w:space="4" w:color="000000"/>
        </w:pBdr>
        <w:ind w:left="284" w:right="-348"/>
        <w:jc w:val="right"/>
        <w:rPr>
          <w:rFonts w:ascii="Arial" w:hAnsi="Arial" w:cs="Comic Sans MS"/>
          <w:b/>
          <w:bCs/>
        </w:rPr>
      </w:pPr>
      <w:bookmarkStart w:id="0" w:name="_Hlk216726768"/>
      <w:bookmarkStart w:id="1" w:name="_Hlk216726781"/>
    </w:p>
    <w:p w14:paraId="714821D8" w14:textId="149744BE" w:rsidR="000A4064" w:rsidRDefault="000A4064" w:rsidP="000A4064">
      <w:pPr>
        <w:pBdr>
          <w:top w:val="double" w:sz="1" w:space="1" w:color="000000"/>
          <w:left w:val="double" w:sz="1" w:space="0" w:color="000000"/>
          <w:bottom w:val="double" w:sz="1" w:space="1" w:color="000000"/>
          <w:right w:val="double" w:sz="1" w:space="4" w:color="000000"/>
        </w:pBdr>
        <w:ind w:left="284" w:right="-348"/>
        <w:jc w:val="right"/>
        <w:rPr>
          <w:rFonts w:ascii="Arial" w:hAnsi="Arial" w:cs="Comic Sans MS"/>
        </w:rPr>
      </w:pPr>
      <w:r>
        <w:rPr>
          <w:rFonts w:ascii="Arial" w:hAnsi="Arial" w:cs="Comic Sans MS"/>
          <w:b/>
          <w:bCs/>
        </w:rPr>
        <w:t>JEDNOSTKA  PROJEKTOWA:</w:t>
      </w:r>
    </w:p>
    <w:p w14:paraId="714821D9" w14:textId="77777777" w:rsidR="000A4064" w:rsidRDefault="000A4064" w:rsidP="000A4064">
      <w:pPr>
        <w:pBdr>
          <w:top w:val="double" w:sz="1" w:space="1" w:color="000000"/>
          <w:left w:val="double" w:sz="1" w:space="0" w:color="000000"/>
          <w:bottom w:val="double" w:sz="1" w:space="1" w:color="000000"/>
          <w:right w:val="double" w:sz="1" w:space="4" w:color="000000"/>
        </w:pBdr>
        <w:ind w:left="284" w:right="-348"/>
        <w:jc w:val="right"/>
        <w:rPr>
          <w:rFonts w:ascii="Arial" w:hAnsi="Arial" w:cs="Comic Sans MS"/>
        </w:rPr>
      </w:pPr>
      <w:r>
        <w:rPr>
          <w:rFonts w:ascii="Arial" w:hAnsi="Arial" w:cs="Comic Sans MS"/>
        </w:rPr>
        <w:t>EN STUDIO Marcin Tur</w:t>
      </w:r>
    </w:p>
    <w:p w14:paraId="714821DA" w14:textId="77777777" w:rsidR="000A4064" w:rsidRDefault="000A4064" w:rsidP="000A4064">
      <w:pPr>
        <w:pBdr>
          <w:top w:val="double" w:sz="1" w:space="1" w:color="000000"/>
          <w:left w:val="double" w:sz="1" w:space="0" w:color="000000"/>
          <w:bottom w:val="double" w:sz="1" w:space="1" w:color="000000"/>
          <w:right w:val="double" w:sz="1" w:space="4" w:color="000000"/>
        </w:pBdr>
        <w:ind w:left="284" w:right="-348"/>
        <w:jc w:val="right"/>
        <w:rPr>
          <w:rFonts w:ascii="Arial" w:hAnsi="Arial" w:cs="Comic Sans MS"/>
        </w:rPr>
      </w:pPr>
      <w:bookmarkStart w:id="2" w:name="_Hlk119594903"/>
      <w:r>
        <w:rPr>
          <w:rFonts w:ascii="Arial" w:hAnsi="Arial" w:cs="Comic Sans MS"/>
        </w:rPr>
        <w:t>15-307 Białystok, ul. Wesoła 7 lok. 28</w:t>
      </w:r>
    </w:p>
    <w:p w14:paraId="714821DB" w14:textId="77777777" w:rsidR="000A4064" w:rsidRPr="00355A6F" w:rsidRDefault="000A4064" w:rsidP="000A4064">
      <w:pPr>
        <w:pBdr>
          <w:top w:val="double" w:sz="1" w:space="1" w:color="000000"/>
          <w:left w:val="double" w:sz="1" w:space="0" w:color="000000"/>
          <w:bottom w:val="double" w:sz="1" w:space="1" w:color="000000"/>
          <w:right w:val="double" w:sz="1" w:space="4" w:color="000000"/>
        </w:pBdr>
        <w:ind w:left="284" w:right="-348"/>
        <w:jc w:val="right"/>
      </w:pPr>
      <w:r w:rsidRPr="00355A6F">
        <w:rPr>
          <w:rFonts w:ascii="Arial" w:hAnsi="Arial" w:cs="Comic Sans MS"/>
        </w:rPr>
        <w:t>tel. 510 712 071, e-mail: marcin-tur@wp.pl</w:t>
      </w:r>
    </w:p>
    <w:p w14:paraId="714821DC" w14:textId="77777777" w:rsidR="000A4064" w:rsidRPr="005E20EA" w:rsidRDefault="000A4064" w:rsidP="000A4064">
      <w:pPr>
        <w:ind w:left="709" w:right="423"/>
        <w:rPr>
          <w:rFonts w:ascii="Calibri Light" w:hAnsi="Calibri Light" w:cs="Calibri Light"/>
          <w:bCs/>
          <w:sz w:val="22"/>
          <w:szCs w:val="22"/>
          <w:lang w:val="en-US"/>
        </w:rPr>
      </w:pPr>
      <w:bookmarkStart w:id="3" w:name="_Hlk127791138"/>
      <w:bookmarkEnd w:id="2"/>
      <w:r>
        <w:rPr>
          <w:rFonts w:ascii="Calibri Light" w:hAnsi="Calibri Light" w:cs="Calibri Light"/>
          <w:bCs/>
          <w:sz w:val="22"/>
          <w:szCs w:val="22"/>
          <w:lang w:val="en-US"/>
        </w:rPr>
        <w:t>STRONA</w:t>
      </w:r>
      <w:r w:rsidRPr="005E20EA">
        <w:rPr>
          <w:rFonts w:ascii="Calibri Light" w:hAnsi="Calibri Light" w:cs="Calibri Light"/>
          <w:bCs/>
          <w:sz w:val="22"/>
          <w:szCs w:val="22"/>
          <w:lang w:val="en-US"/>
        </w:rPr>
        <w:t xml:space="preserve"> TYTUŁOWA</w:t>
      </w:r>
      <w:bookmarkEnd w:id="3"/>
    </w:p>
    <w:p w14:paraId="714821DD" w14:textId="77777777" w:rsidR="00B204BE" w:rsidRDefault="00B204BE">
      <w:pPr>
        <w:ind w:left="709" w:right="423"/>
      </w:pPr>
    </w:p>
    <w:p w14:paraId="714821DE" w14:textId="77777777" w:rsidR="00B204BE" w:rsidRDefault="00B204BE">
      <w:pPr>
        <w:jc w:val="center"/>
        <w:rPr>
          <w:rFonts w:ascii="Arial" w:hAnsi="Arial" w:cs="Arial"/>
        </w:rPr>
      </w:pPr>
    </w:p>
    <w:p w14:paraId="714821DF" w14:textId="77218220" w:rsidR="00B204BE" w:rsidRDefault="00B204BE">
      <w:pPr>
        <w:jc w:val="center"/>
      </w:pPr>
      <w:r>
        <w:rPr>
          <w:rFonts w:ascii="Arial" w:hAnsi="Arial" w:cs="Arial"/>
          <w:b/>
          <w:sz w:val="32"/>
          <w:szCs w:val="32"/>
        </w:rPr>
        <w:t xml:space="preserve">PROJEKT </w:t>
      </w:r>
      <w:r w:rsidR="00A81D01">
        <w:rPr>
          <w:rFonts w:ascii="Arial" w:hAnsi="Arial" w:cs="Arial"/>
          <w:b/>
          <w:sz w:val="32"/>
          <w:szCs w:val="32"/>
        </w:rPr>
        <w:t>TECHNICZNY</w:t>
      </w:r>
    </w:p>
    <w:p w14:paraId="714821E0" w14:textId="77777777" w:rsidR="00B204BE" w:rsidRDefault="00B204B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9503" w:type="dxa"/>
        <w:tblInd w:w="2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8"/>
        <w:gridCol w:w="7585"/>
      </w:tblGrid>
      <w:tr w:rsidR="000E1064" w14:paraId="714821E3" w14:textId="77777777" w:rsidTr="000E1064">
        <w:trPr>
          <w:trHeight w:val="954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1E1" w14:textId="77777777" w:rsidR="000E1064" w:rsidRDefault="000E1064" w:rsidP="000E1064">
            <w:pPr>
              <w:widowControl w:val="0"/>
              <w:spacing w:before="100" w:line="200" w:lineRule="atLeast"/>
              <w:jc w:val="both"/>
            </w:pPr>
            <w:r>
              <w:rPr>
                <w:rFonts w:ascii="Arial" w:hAnsi="Arial" w:cs="Arial"/>
                <w:b/>
                <w:sz w:val="16"/>
                <w:szCs w:val="16"/>
              </w:rPr>
              <w:t>NAZWA ZAMIERZENIA BUDOWLANEGO: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0F31" w14:textId="77777777" w:rsidR="000E1064" w:rsidRDefault="000E1064" w:rsidP="000E1064">
            <w:pPr>
              <w:widowControl w:val="0"/>
              <w:spacing w:before="120"/>
              <w:jc w:val="center"/>
              <w:rPr>
                <w:rFonts w:ascii="Arial" w:hAnsi="Arial" w:cs="Arial"/>
                <w:b/>
              </w:rPr>
            </w:pPr>
            <w:bookmarkStart w:id="4" w:name="_Hlk216727086"/>
            <w:r>
              <w:rPr>
                <w:rFonts w:ascii="Arial" w:hAnsi="Arial" w:cs="Arial"/>
                <w:b/>
              </w:rPr>
              <w:t xml:space="preserve">PRZEBUDOWA I REMONT BUDYNKU GARAŻOWEGO </w:t>
            </w:r>
          </w:p>
          <w:bookmarkEnd w:id="4"/>
          <w:p w14:paraId="714821E2" w14:textId="4895484C" w:rsidR="000E1064" w:rsidRDefault="000E1064" w:rsidP="000E1064">
            <w:pPr>
              <w:widowControl w:val="0"/>
              <w:spacing w:before="120"/>
              <w:jc w:val="center"/>
            </w:pPr>
          </w:p>
        </w:tc>
      </w:tr>
      <w:tr w:rsidR="000E1064" w14:paraId="714821E6" w14:textId="77777777" w:rsidTr="000E1064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1E4" w14:textId="77777777" w:rsidR="000E1064" w:rsidRDefault="000E1064" w:rsidP="000E1064">
            <w:pPr>
              <w:widowControl w:val="0"/>
              <w:spacing w:before="100" w:line="200" w:lineRule="atLeast"/>
            </w:pPr>
            <w:r>
              <w:rPr>
                <w:rFonts w:ascii="Arial" w:hAnsi="Arial" w:cs="Arial"/>
                <w:b/>
                <w:sz w:val="16"/>
                <w:szCs w:val="16"/>
              </w:rPr>
              <w:t>KATEGORIA OBIEKTU: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1E5" w14:textId="10B46337" w:rsidR="000E1064" w:rsidRDefault="000E1064" w:rsidP="000E1064">
            <w:pPr>
              <w:widowControl w:val="0"/>
              <w:spacing w:before="120"/>
              <w:jc w:val="center"/>
            </w:pPr>
            <w:r>
              <w:rPr>
                <w:rFonts w:ascii="Arial" w:hAnsi="Arial" w:cs="Arial"/>
                <w:b/>
              </w:rPr>
              <w:t xml:space="preserve">XVII </w:t>
            </w:r>
          </w:p>
        </w:tc>
      </w:tr>
      <w:tr w:rsidR="000E1064" w14:paraId="714821F5" w14:textId="77777777" w:rsidTr="000E1064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1E7" w14:textId="77777777" w:rsidR="000E1064" w:rsidRDefault="000E1064" w:rsidP="000E1064">
            <w:pPr>
              <w:widowControl w:val="0"/>
              <w:spacing w:before="100" w:line="200" w:lineRule="atLeast"/>
            </w:pPr>
            <w:r>
              <w:rPr>
                <w:rFonts w:ascii="Arial" w:hAnsi="Arial" w:cs="Arial"/>
                <w:b/>
                <w:sz w:val="16"/>
                <w:szCs w:val="16"/>
              </w:rPr>
              <w:t>ADRES OBIEKTU BUDOWLANEGO:</w:t>
            </w:r>
          </w:p>
          <w:p w14:paraId="714821E8" w14:textId="77777777" w:rsidR="000E1064" w:rsidRDefault="000E1064" w:rsidP="000E1064">
            <w:pPr>
              <w:widowControl w:val="0"/>
              <w:spacing w:line="20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1E9" w14:textId="77777777" w:rsidR="000E1064" w:rsidRDefault="000E1064" w:rsidP="000E1064">
            <w:pPr>
              <w:widowControl w:val="0"/>
              <w:spacing w:line="20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1EA" w14:textId="77777777" w:rsidR="000E1064" w:rsidRDefault="000E1064" w:rsidP="000E1064">
            <w:pPr>
              <w:widowControl w:val="0"/>
              <w:spacing w:line="20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1EB" w14:textId="77777777" w:rsidR="000E1064" w:rsidRDefault="000E1064" w:rsidP="000E1064">
            <w:pPr>
              <w:widowControl w:val="0"/>
              <w:spacing w:before="100" w:line="200" w:lineRule="atLeast"/>
            </w:pPr>
            <w:r>
              <w:rPr>
                <w:rFonts w:ascii="Arial" w:hAnsi="Arial" w:cs="Arial"/>
                <w:b/>
                <w:sz w:val="16"/>
                <w:szCs w:val="16"/>
              </w:rPr>
              <w:t>NR EWID. GRUNTU:</w:t>
            </w:r>
          </w:p>
          <w:p w14:paraId="714821EC" w14:textId="77777777" w:rsidR="000E1064" w:rsidRDefault="000E1064" w:rsidP="000E1064">
            <w:pPr>
              <w:widowControl w:val="0"/>
              <w:spacing w:before="100" w:line="20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1ED" w14:textId="77777777" w:rsidR="000E1064" w:rsidRDefault="000E1064" w:rsidP="000E1064">
            <w:pPr>
              <w:widowControl w:val="0"/>
              <w:spacing w:before="100" w:line="200" w:lineRule="atLeast"/>
            </w:pPr>
            <w:r>
              <w:rPr>
                <w:rFonts w:ascii="Arial" w:hAnsi="Arial" w:cs="Arial"/>
                <w:b/>
                <w:sz w:val="16"/>
                <w:szCs w:val="16"/>
              </w:rPr>
              <w:t>IDENTYFIKATOR DZIAŁEK: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AB8B" w14:textId="77777777" w:rsidR="000E1064" w:rsidRPr="00D9045D" w:rsidRDefault="000E1064" w:rsidP="000E1064">
            <w:pPr>
              <w:widowControl w:val="0"/>
              <w:spacing w:before="120"/>
              <w:jc w:val="center"/>
              <w:rPr>
                <w:rFonts w:ascii="Arial" w:hAnsi="Arial" w:cs="Arial"/>
                <w:b/>
              </w:rPr>
            </w:pPr>
            <w:bookmarkStart w:id="5" w:name="_Hlk127791229"/>
            <w:r>
              <w:rPr>
                <w:rFonts w:ascii="Arial" w:hAnsi="Arial" w:cs="Arial"/>
                <w:b/>
              </w:rPr>
              <w:t>15-950 BIAŁYSTOK</w:t>
            </w:r>
            <w:r w:rsidRPr="00D9045D">
              <w:rPr>
                <w:rFonts w:ascii="Arial" w:hAnsi="Arial" w:cs="Arial"/>
                <w:b/>
              </w:rPr>
              <w:t xml:space="preserve">, UL. </w:t>
            </w:r>
            <w:r>
              <w:rPr>
                <w:rFonts w:ascii="Arial" w:hAnsi="Arial" w:cs="Arial"/>
                <w:b/>
              </w:rPr>
              <w:t xml:space="preserve">J. KILIŃSKIEGO 14 </w:t>
            </w:r>
          </w:p>
          <w:p w14:paraId="3AD4D4AE" w14:textId="77777777" w:rsidR="000E1064" w:rsidRDefault="000E1064" w:rsidP="000E1064">
            <w:pPr>
              <w:widowControl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D9045D">
              <w:rPr>
                <w:rFonts w:ascii="Arial" w:hAnsi="Arial" w:cs="Arial"/>
                <w:b/>
              </w:rPr>
              <w:t>WOJEWÓDZTWO PODLASKIE</w:t>
            </w:r>
          </w:p>
          <w:p w14:paraId="11EFE13E" w14:textId="77777777" w:rsidR="000E1064" w:rsidRDefault="000E1064" w:rsidP="000E1064">
            <w:pPr>
              <w:widowControl w:val="0"/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AA0CCAF" w14:textId="77777777" w:rsidR="000E1064" w:rsidRPr="00D9045D" w:rsidRDefault="000E1064" w:rsidP="000E1064">
            <w:pPr>
              <w:widowControl w:val="0"/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45D92227" w14:textId="77777777" w:rsidR="000E1064" w:rsidRDefault="000E1064" w:rsidP="000E1064">
            <w:pPr>
              <w:widowControl w:val="0"/>
              <w:spacing w:after="120"/>
              <w:jc w:val="center"/>
            </w:pPr>
            <w:r>
              <w:rPr>
                <w:rFonts w:ascii="Arial" w:hAnsi="Arial" w:cs="Arial"/>
                <w:b/>
              </w:rPr>
              <w:t>Dz. ewid. nr   1463</w:t>
            </w:r>
            <w:r w:rsidRPr="00D9045D">
              <w:rPr>
                <w:rFonts w:ascii="Arial" w:hAnsi="Arial" w:cs="Arial"/>
                <w:b/>
              </w:rPr>
              <w:t xml:space="preserve"> – obręb </w:t>
            </w:r>
            <w:r>
              <w:rPr>
                <w:rFonts w:ascii="Arial" w:hAnsi="Arial" w:cs="Arial"/>
                <w:b/>
              </w:rPr>
              <w:t>Śródmieście</w:t>
            </w:r>
            <w:r w:rsidRPr="00D904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904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0011 Białystok </w:t>
            </w:r>
          </w:p>
          <w:p w14:paraId="714821F4" w14:textId="35FFFE12" w:rsidR="000E1064" w:rsidRDefault="000E1064" w:rsidP="000E1064">
            <w:pPr>
              <w:widowControl w:val="0"/>
              <w:jc w:val="center"/>
            </w:pPr>
            <w:r w:rsidRPr="00B3011A">
              <w:t>206101_1.0011.1463</w:t>
            </w:r>
            <w:bookmarkEnd w:id="5"/>
          </w:p>
        </w:tc>
      </w:tr>
      <w:tr w:rsidR="000E1064" w14:paraId="714821FB" w14:textId="77777777" w:rsidTr="000E1064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1F6" w14:textId="77777777" w:rsidR="000E1064" w:rsidRDefault="000E1064" w:rsidP="000E1064">
            <w:pPr>
              <w:widowControl w:val="0"/>
              <w:spacing w:before="100" w:line="200" w:lineRule="atLeas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INWESTOR:</w:t>
            </w:r>
          </w:p>
          <w:p w14:paraId="674A778B" w14:textId="77777777" w:rsidR="000E1064" w:rsidRDefault="000E1064" w:rsidP="000E1064">
            <w:pPr>
              <w:widowControl w:val="0"/>
              <w:spacing w:before="100" w:line="200" w:lineRule="atLeast"/>
              <w:jc w:val="both"/>
            </w:pPr>
          </w:p>
          <w:p w14:paraId="714821F7" w14:textId="77777777" w:rsidR="000E1064" w:rsidRDefault="000E1064" w:rsidP="000E1064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1F8" w14:textId="77777777" w:rsidR="000E1064" w:rsidRDefault="000E1064" w:rsidP="000E1064">
            <w:pPr>
              <w:widowControl w:val="0"/>
              <w:jc w:val="both"/>
            </w:pPr>
            <w:r>
              <w:rPr>
                <w:rFonts w:ascii="Arial" w:hAnsi="Arial" w:cs="Arial"/>
                <w:b/>
                <w:sz w:val="16"/>
                <w:szCs w:val="16"/>
              </w:rPr>
              <w:t>ADRES INWESTORA:</w:t>
            </w:r>
          </w:p>
        </w:tc>
        <w:tc>
          <w:tcPr>
            <w:tcW w:w="7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84C8" w14:textId="77777777" w:rsidR="000E1064" w:rsidRPr="00515C79" w:rsidRDefault="000E1064" w:rsidP="000E1064">
            <w:pPr>
              <w:widowControl w:val="0"/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Prokuratura Okręgowa w Białymstoku</w:t>
            </w:r>
            <w:r w:rsidRPr="00515C79">
              <w:rPr>
                <w:rFonts w:ascii="Arial" w:hAnsi="Arial" w:cs="Arial"/>
                <w:b/>
              </w:rPr>
              <w:t xml:space="preserve"> </w:t>
            </w:r>
          </w:p>
          <w:p w14:paraId="05C2C1EE" w14:textId="77777777" w:rsidR="000E1064" w:rsidRPr="00515C79" w:rsidRDefault="000E1064" w:rsidP="000E1064">
            <w:pPr>
              <w:widowControl w:val="0"/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14:paraId="714821FA" w14:textId="1B966FB3" w:rsidR="000E1064" w:rsidRDefault="000E1064" w:rsidP="000E1064">
            <w:pPr>
              <w:widowControl w:val="0"/>
              <w:spacing w:before="120"/>
              <w:jc w:val="center"/>
            </w:pPr>
            <w:r w:rsidRPr="00B3011A">
              <w:rPr>
                <w:rFonts w:ascii="Arial" w:hAnsi="Arial" w:cs="Arial"/>
                <w:b/>
              </w:rPr>
              <w:t>15-950 BIAŁYSTOK, UL. J. KILIŃSKIEGO 14</w:t>
            </w:r>
          </w:p>
        </w:tc>
      </w:tr>
      <w:tr w:rsidR="00B204BE" w14:paraId="714821FD" w14:textId="77777777" w:rsidTr="000E1064">
        <w:trPr>
          <w:trHeight w:val="364"/>
        </w:trPr>
        <w:tc>
          <w:tcPr>
            <w:tcW w:w="9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1FC" w14:textId="77777777" w:rsidR="00B204BE" w:rsidRDefault="00B204BE">
            <w:pPr>
              <w:spacing w:before="100" w:line="200" w:lineRule="atLeast"/>
              <w:jc w:val="both"/>
            </w:pPr>
            <w:r>
              <w:rPr>
                <w:rFonts w:ascii="Arial" w:hAnsi="Arial" w:cs="Arial"/>
                <w:b/>
                <w:sz w:val="16"/>
                <w:szCs w:val="16"/>
              </w:rPr>
              <w:t>ZESPÓŁ AUTORSKI:</w:t>
            </w:r>
          </w:p>
        </w:tc>
      </w:tr>
    </w:tbl>
    <w:p w14:paraId="714821FE" w14:textId="77777777" w:rsidR="00B204BE" w:rsidRDefault="00B204BE">
      <w:pPr>
        <w:tabs>
          <w:tab w:val="left" w:pos="0"/>
        </w:tabs>
        <w:ind w:right="423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503" w:type="dxa"/>
        <w:tblInd w:w="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8"/>
        <w:gridCol w:w="7335"/>
      </w:tblGrid>
      <w:tr w:rsidR="00B204BE" w14:paraId="71482200" w14:textId="77777777" w:rsidTr="00D240BC">
        <w:tc>
          <w:tcPr>
            <w:tcW w:w="9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1FF" w14:textId="77777777" w:rsidR="00B204BE" w:rsidRDefault="00B204BE">
            <w:pPr>
              <w:widowControl w:val="0"/>
              <w:jc w:val="both"/>
            </w:pPr>
            <w:r>
              <w:rPr>
                <w:rFonts w:ascii="Arial" w:hAnsi="Arial" w:cs="Arial"/>
                <w:b/>
                <w:sz w:val="16"/>
                <w:szCs w:val="16"/>
              </w:rPr>
              <w:t>ARCHITEKTURA:</w:t>
            </w:r>
          </w:p>
        </w:tc>
      </w:tr>
      <w:tr w:rsidR="00B204BE" w14:paraId="7148220F" w14:textId="77777777" w:rsidTr="00D240BC"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201" w14:textId="77777777" w:rsidR="00B204BE" w:rsidRDefault="00B204BE">
            <w:pPr>
              <w:widowControl w:val="0"/>
              <w:jc w:val="both"/>
            </w:pPr>
            <w:r>
              <w:rPr>
                <w:rFonts w:ascii="Arial" w:hAnsi="Arial" w:cs="Arial"/>
                <w:b/>
                <w:sz w:val="16"/>
                <w:szCs w:val="16"/>
              </w:rPr>
              <w:t>Autor:</w:t>
            </w:r>
          </w:p>
          <w:p w14:paraId="71482202" w14:textId="77777777" w:rsidR="00B204BE" w:rsidRDefault="00B204B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203" w14:textId="77777777" w:rsidR="00B204BE" w:rsidRDefault="00B204B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A0C3AF" w14:textId="77777777" w:rsidR="00593580" w:rsidRDefault="00593580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30DB58" w14:textId="77777777" w:rsidR="00593580" w:rsidRDefault="00593580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116436" w14:textId="77777777" w:rsidR="00593580" w:rsidRDefault="00593580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204" w14:textId="6AA167C0" w:rsidR="00B204BE" w:rsidRDefault="00B204B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C4CD7F" w14:textId="77777777" w:rsidR="00593580" w:rsidRDefault="00593580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482205" w14:textId="21A51DC1" w:rsidR="00B204BE" w:rsidRDefault="00B204BE">
            <w:pPr>
              <w:widowControl w:val="0"/>
              <w:jc w:val="both"/>
            </w:pPr>
          </w:p>
          <w:p w14:paraId="71482207" w14:textId="5DC4C771" w:rsidR="00B204BE" w:rsidRDefault="00B204BE">
            <w:pPr>
              <w:widowControl w:val="0"/>
              <w:jc w:val="both"/>
            </w:pP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2208" w14:textId="60874EBF" w:rsidR="00B204BE" w:rsidRDefault="00132C5F">
            <w:pPr>
              <w:widowControl w:val="0"/>
              <w:jc w:val="both"/>
            </w:pPr>
            <w:r>
              <w:rPr>
                <w:rFonts w:ascii="Arial" w:hAnsi="Arial" w:cs="Arial"/>
              </w:rPr>
              <w:t>d</w:t>
            </w:r>
            <w:r w:rsidR="00B204BE">
              <w:rPr>
                <w:rFonts w:ascii="Arial" w:hAnsi="Arial" w:cs="Arial"/>
              </w:rPr>
              <w:t>r inż. arch. MARCIN ERYK TUR</w:t>
            </w:r>
            <w:r w:rsidR="003C089B">
              <w:rPr>
                <w:rFonts w:ascii="Arial" w:hAnsi="Arial" w:cs="Arial"/>
              </w:rPr>
              <w:t xml:space="preserve"> </w:t>
            </w:r>
          </w:p>
          <w:p w14:paraId="71482209" w14:textId="77777777" w:rsidR="00B204BE" w:rsidRDefault="00B204BE">
            <w:pPr>
              <w:widowControl w:val="0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upr. bud. nr:   35/PDOKK/2015 do projektowania bez ograniczeń w specjalności architektonicznej</w:t>
            </w:r>
          </w:p>
          <w:p w14:paraId="7148220C" w14:textId="77777777" w:rsidR="00B204BE" w:rsidRDefault="00B204BE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1FC76A6E" w14:textId="77777777" w:rsidR="00593580" w:rsidRDefault="00593580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C7CC40F" w14:textId="31E2F36D" w:rsidR="00593580" w:rsidRDefault="00593580" w:rsidP="00593580">
            <w:pPr>
              <w:jc w:val="both"/>
              <w:rPr>
                <w:rFonts w:ascii="Arial" w:hAnsi="Arial" w:cs="Arial"/>
              </w:rPr>
            </w:pPr>
            <w:r w:rsidRPr="00B0435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148220E" w14:textId="521B2889" w:rsidR="00B204BE" w:rsidRDefault="00B204BE" w:rsidP="00A0604D">
            <w:pPr>
              <w:widowControl w:val="0"/>
              <w:jc w:val="both"/>
            </w:pPr>
          </w:p>
        </w:tc>
      </w:tr>
    </w:tbl>
    <w:p w14:paraId="71482210" w14:textId="77777777" w:rsidR="006A02B1" w:rsidRDefault="006A02B1">
      <w:pPr>
        <w:tabs>
          <w:tab w:val="left" w:pos="0"/>
        </w:tabs>
        <w:ind w:right="423"/>
        <w:jc w:val="center"/>
        <w:rPr>
          <w:rFonts w:ascii="Arial" w:hAnsi="Arial" w:cs="Arial"/>
          <w:b/>
          <w:sz w:val="22"/>
          <w:szCs w:val="22"/>
        </w:rPr>
      </w:pPr>
    </w:p>
    <w:p w14:paraId="71482211" w14:textId="77777777" w:rsidR="006A02B1" w:rsidRDefault="006A02B1">
      <w:pPr>
        <w:tabs>
          <w:tab w:val="left" w:pos="0"/>
        </w:tabs>
        <w:ind w:right="423"/>
        <w:jc w:val="center"/>
        <w:rPr>
          <w:rFonts w:ascii="Arial" w:hAnsi="Arial" w:cs="Arial"/>
          <w:b/>
          <w:sz w:val="22"/>
          <w:szCs w:val="22"/>
        </w:rPr>
      </w:pPr>
    </w:p>
    <w:p w14:paraId="71482212" w14:textId="67BEA40B" w:rsidR="00B204BE" w:rsidRDefault="000E1064">
      <w:pPr>
        <w:tabs>
          <w:tab w:val="left" w:pos="0"/>
        </w:tabs>
        <w:ind w:right="423"/>
        <w:jc w:val="center"/>
      </w:pPr>
      <w:bookmarkStart w:id="6" w:name="_Hlk127791174"/>
      <w:bookmarkStart w:id="7" w:name="_Hlk216726884"/>
      <w:r>
        <w:rPr>
          <w:rFonts w:ascii="Arial" w:hAnsi="Arial" w:cs="Arial"/>
          <w:b/>
          <w:sz w:val="22"/>
          <w:szCs w:val="22"/>
        </w:rPr>
        <w:t>Białystok 14.04.2026 r.</w:t>
      </w:r>
      <w:bookmarkEnd w:id="6"/>
    </w:p>
    <w:bookmarkEnd w:id="0"/>
    <w:bookmarkEnd w:id="7"/>
    <w:p w14:paraId="71482213" w14:textId="77777777" w:rsidR="00B204BE" w:rsidRDefault="00B204BE">
      <w:pPr>
        <w:tabs>
          <w:tab w:val="left" w:pos="0"/>
        </w:tabs>
        <w:ind w:right="423"/>
        <w:jc w:val="center"/>
        <w:rPr>
          <w:rFonts w:ascii="Arial" w:hAnsi="Arial" w:cs="Arial"/>
          <w:b/>
          <w:sz w:val="22"/>
          <w:szCs w:val="22"/>
        </w:rPr>
      </w:pPr>
    </w:p>
    <w:bookmarkEnd w:id="1"/>
    <w:p w14:paraId="71482214" w14:textId="77777777" w:rsidR="00B204BE" w:rsidRDefault="003E6ABA">
      <w:pPr>
        <w:pStyle w:val="Tekstpodstawowy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71482215" w14:textId="77777777" w:rsidR="00B204BE" w:rsidRDefault="00B204BE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71482216" w14:textId="77777777" w:rsidR="003E6ABA" w:rsidRDefault="003E6ABA">
      <w:pPr>
        <w:pStyle w:val="Nagwekspisutreci"/>
      </w:pPr>
      <w:r>
        <w:t>Spis treści</w:t>
      </w:r>
    </w:p>
    <w:p w14:paraId="71482217" w14:textId="77777777" w:rsidR="00936AEF" w:rsidRPr="00ED0EF5" w:rsidRDefault="00936AEF" w:rsidP="00936AEF">
      <w:pPr>
        <w:tabs>
          <w:tab w:val="left" w:pos="8789"/>
        </w:tabs>
        <w:rPr>
          <w:rFonts w:asciiTheme="minorHAnsi" w:hAnsiTheme="minorHAnsi" w:cstheme="minorHAnsi"/>
          <w:lang w:eastAsia="pl-PL"/>
        </w:rPr>
      </w:pPr>
      <w:r w:rsidRPr="00ED0EF5">
        <w:rPr>
          <w:rFonts w:asciiTheme="minorHAnsi" w:hAnsiTheme="minorHAnsi" w:cstheme="minorHAnsi"/>
          <w:lang w:eastAsia="pl-PL"/>
        </w:rPr>
        <w:t xml:space="preserve">Strona tytułowa </w:t>
      </w:r>
      <w:r w:rsidRPr="00ED0EF5">
        <w:rPr>
          <w:rFonts w:asciiTheme="minorHAnsi" w:hAnsiTheme="minorHAnsi" w:cstheme="minorHAnsi"/>
          <w:lang w:eastAsia="pl-PL"/>
        </w:rPr>
        <w:tab/>
        <w:t>1</w:t>
      </w:r>
    </w:p>
    <w:p w14:paraId="71482218" w14:textId="5C377474" w:rsidR="00936AEF" w:rsidRPr="00ED0EF5" w:rsidRDefault="00936AEF" w:rsidP="00936AEF">
      <w:pPr>
        <w:tabs>
          <w:tab w:val="left" w:pos="8789"/>
        </w:tabs>
        <w:rPr>
          <w:rFonts w:asciiTheme="minorHAnsi" w:hAnsiTheme="minorHAnsi" w:cstheme="minorHAnsi"/>
          <w:lang w:eastAsia="pl-PL"/>
        </w:rPr>
      </w:pPr>
      <w:r w:rsidRPr="00ED0EF5">
        <w:rPr>
          <w:rFonts w:asciiTheme="minorHAnsi" w:hAnsiTheme="minorHAnsi" w:cstheme="minorHAnsi"/>
          <w:lang w:eastAsia="pl-PL"/>
        </w:rPr>
        <w:t>Spis treści</w:t>
      </w:r>
      <w:r w:rsidRPr="00ED0EF5">
        <w:rPr>
          <w:rFonts w:asciiTheme="minorHAnsi" w:hAnsiTheme="minorHAnsi" w:cstheme="minorHAnsi"/>
          <w:lang w:eastAsia="pl-PL"/>
        </w:rPr>
        <w:tab/>
        <w:t>2</w:t>
      </w:r>
    </w:p>
    <w:p w14:paraId="567B6214" w14:textId="5048207D" w:rsidR="00204E30" w:rsidRPr="00ED0EF5" w:rsidRDefault="00204E30" w:rsidP="00936AEF">
      <w:pPr>
        <w:tabs>
          <w:tab w:val="left" w:pos="8789"/>
        </w:tabs>
        <w:rPr>
          <w:rFonts w:asciiTheme="minorHAnsi" w:hAnsiTheme="minorHAnsi" w:cstheme="minorHAnsi"/>
          <w:lang w:eastAsia="pl-PL"/>
        </w:rPr>
      </w:pPr>
      <w:r w:rsidRPr="00ED0EF5">
        <w:rPr>
          <w:rFonts w:asciiTheme="minorHAnsi" w:hAnsiTheme="minorHAnsi" w:cstheme="minorHAnsi"/>
          <w:lang w:eastAsia="pl-PL"/>
        </w:rPr>
        <w:t xml:space="preserve">Oświadczenie </w:t>
      </w:r>
      <w:r w:rsidR="00AC086B" w:rsidRPr="00ED0EF5">
        <w:rPr>
          <w:rFonts w:asciiTheme="minorHAnsi" w:hAnsiTheme="minorHAnsi" w:cstheme="minorHAnsi"/>
          <w:lang w:eastAsia="pl-PL"/>
        </w:rPr>
        <w:t>projektanta</w:t>
      </w:r>
      <w:r w:rsidR="00125886">
        <w:rPr>
          <w:rFonts w:asciiTheme="minorHAnsi" w:hAnsiTheme="minorHAnsi" w:cstheme="minorHAnsi"/>
          <w:lang w:eastAsia="pl-PL"/>
        </w:rPr>
        <w:t xml:space="preserve"> </w:t>
      </w:r>
      <w:r w:rsidRPr="00ED0EF5">
        <w:rPr>
          <w:rFonts w:asciiTheme="minorHAnsi" w:hAnsiTheme="minorHAnsi" w:cstheme="minorHAnsi"/>
          <w:lang w:eastAsia="pl-PL"/>
        </w:rPr>
        <w:tab/>
        <w:t>3</w:t>
      </w:r>
    </w:p>
    <w:p w14:paraId="5D52914D" w14:textId="5B8A024E" w:rsidR="003B74EE" w:rsidRPr="00ED0EF5" w:rsidRDefault="003B74EE" w:rsidP="003B74EE">
      <w:pPr>
        <w:pStyle w:val="Akapitzlist"/>
        <w:numPr>
          <w:ilvl w:val="0"/>
          <w:numId w:val="5"/>
        </w:numPr>
        <w:tabs>
          <w:tab w:val="left" w:pos="8789"/>
        </w:tabs>
        <w:ind w:left="0" w:hanging="284"/>
        <w:rPr>
          <w:rFonts w:asciiTheme="minorHAnsi" w:hAnsiTheme="minorHAnsi" w:cstheme="minorHAnsi"/>
          <w:sz w:val="20"/>
          <w:lang w:eastAsia="pl-PL"/>
        </w:rPr>
      </w:pPr>
      <w:r w:rsidRPr="00ED0EF5">
        <w:rPr>
          <w:rFonts w:asciiTheme="minorHAnsi" w:hAnsiTheme="minorHAnsi" w:cstheme="minorHAnsi"/>
          <w:sz w:val="20"/>
        </w:rPr>
        <w:t xml:space="preserve">CZĘŚĆ OPSIOWA – OPIS DO PROJEKTU  </w:t>
      </w:r>
    </w:p>
    <w:p w14:paraId="1992E7B6" w14:textId="076D3853" w:rsidR="00A81D01" w:rsidRDefault="003E6ABA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 w:rsidRPr="00ED0EF5">
        <w:rPr>
          <w:rFonts w:asciiTheme="minorHAnsi" w:hAnsiTheme="minorHAnsi" w:cstheme="minorHAnsi"/>
        </w:rPr>
        <w:fldChar w:fldCharType="begin"/>
      </w:r>
      <w:r w:rsidRPr="00ED0EF5">
        <w:rPr>
          <w:rFonts w:asciiTheme="minorHAnsi" w:hAnsiTheme="minorHAnsi" w:cstheme="minorHAnsi"/>
        </w:rPr>
        <w:instrText xml:space="preserve"> TOC \o "1-3" \h \z \u </w:instrText>
      </w:r>
      <w:r w:rsidRPr="00ED0EF5">
        <w:rPr>
          <w:rFonts w:asciiTheme="minorHAnsi" w:hAnsiTheme="minorHAnsi" w:cstheme="minorHAnsi"/>
        </w:rPr>
        <w:fldChar w:fldCharType="separate"/>
      </w:r>
      <w:hyperlink w:anchor="_Toc228179070" w:history="1">
        <w:r w:rsidR="00A81D01" w:rsidRPr="00E74783">
          <w:rPr>
            <w:rStyle w:val="Hipercze"/>
            <w:rFonts w:ascii="Arial" w:hAnsi="Arial" w:cs="Arial"/>
            <w:b/>
            <w:noProof/>
          </w:rPr>
          <w:t>1. PRZEDMIOT OPRACOWANIA</w:t>
        </w:r>
        <w:r w:rsidR="00A81D01">
          <w:rPr>
            <w:noProof/>
            <w:webHidden/>
          </w:rPr>
          <w:tab/>
        </w:r>
        <w:r w:rsidR="00A81D01">
          <w:rPr>
            <w:noProof/>
            <w:webHidden/>
          </w:rPr>
          <w:fldChar w:fldCharType="begin"/>
        </w:r>
        <w:r w:rsidR="00A81D01">
          <w:rPr>
            <w:noProof/>
            <w:webHidden/>
          </w:rPr>
          <w:instrText xml:space="preserve"> PAGEREF _Toc228179070 \h </w:instrText>
        </w:r>
        <w:r w:rsidR="00A81D01">
          <w:rPr>
            <w:noProof/>
            <w:webHidden/>
          </w:rPr>
        </w:r>
        <w:r w:rsidR="00A81D01">
          <w:rPr>
            <w:noProof/>
            <w:webHidden/>
          </w:rPr>
          <w:fldChar w:fldCharType="separate"/>
        </w:r>
        <w:r w:rsidR="00A81D01">
          <w:rPr>
            <w:noProof/>
            <w:webHidden/>
          </w:rPr>
          <w:t>4</w:t>
        </w:r>
        <w:r w:rsidR="00A81D01">
          <w:rPr>
            <w:noProof/>
            <w:webHidden/>
          </w:rPr>
          <w:fldChar w:fldCharType="end"/>
        </w:r>
      </w:hyperlink>
    </w:p>
    <w:p w14:paraId="33D00111" w14:textId="6D5823BF" w:rsidR="00A81D01" w:rsidRDefault="00A81D01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8179071" w:history="1">
        <w:r w:rsidRPr="00E74783">
          <w:rPr>
            <w:rStyle w:val="Hipercze"/>
            <w:rFonts w:ascii="Arial" w:hAnsi="Arial" w:cs="Arial"/>
            <w:bCs/>
            <w:noProof/>
          </w:rPr>
          <w:t>1.RODZAJ I KATEGORIA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_Toc228179071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DC5BBBF" w14:textId="2AF029C4" w:rsidR="00A81D01" w:rsidRDefault="00A81D01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8179072" w:history="1">
        <w:r w:rsidRPr="00E74783">
          <w:rPr>
            <w:rStyle w:val="Hipercze"/>
            <w:rFonts w:ascii="Arial" w:hAnsi="Arial" w:cs="Arial"/>
            <w:bCs/>
            <w:noProof/>
          </w:rPr>
          <w:t xml:space="preserve">2. </w:t>
        </w:r>
        <w:r w:rsidRPr="00E74783">
          <w:rPr>
            <w:rStyle w:val="Hipercze"/>
            <w:rFonts w:ascii="Arial" w:hAnsi="Arial" w:cs="Arial"/>
            <w:b/>
            <w:noProof/>
          </w:rPr>
          <w:t>ZAMIERZONY SPOSÓB UŻYTKOWANIA ORAZ PROGRAM UŻYTKOWY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_Toc228179072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C06EAC" w14:textId="57ADD4D1" w:rsidR="00A81D01" w:rsidRDefault="00A81D01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8179073" w:history="1">
        <w:r w:rsidRPr="00E74783">
          <w:rPr>
            <w:rStyle w:val="Hipercze"/>
            <w:rFonts w:ascii="Arial" w:hAnsi="Arial" w:cs="Arial"/>
            <w:bCs/>
            <w:noProof/>
          </w:rPr>
          <w:t>3. UKŁAD PRZESTRZENNY I FORMA ARCHITEKTONICZNA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_Toc228179073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2627F9F" w14:textId="62D65585" w:rsidR="00A81D01" w:rsidRDefault="00A81D01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8179074" w:history="1">
        <w:r w:rsidRPr="00E74783">
          <w:rPr>
            <w:rStyle w:val="Hipercze"/>
            <w:rFonts w:ascii="Arial" w:hAnsi="Arial" w:cs="Arial"/>
            <w:bCs/>
            <w:noProof/>
          </w:rPr>
          <w:t xml:space="preserve">4. </w:t>
        </w:r>
        <w:r w:rsidRPr="00E74783">
          <w:rPr>
            <w:rStyle w:val="Hipercze"/>
            <w:rFonts w:ascii="Arial" w:hAnsi="Arial" w:cs="Arial"/>
            <w:bCs/>
            <w:caps/>
            <w:noProof/>
          </w:rPr>
          <w:t>Charakterystyczne parametry obiektu (bez zmian)</w:t>
        </w:r>
        <w:r w:rsidRPr="00E74783">
          <w:rPr>
            <w:rStyle w:val="Hipercze"/>
            <w:rFonts w:ascii="Arial" w:hAnsi="Arial" w:cs="Arial"/>
            <w:bCs/>
            <w:noProof/>
          </w:rPr>
          <w:t>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_Toc228179074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C6C704" w14:textId="161410F0" w:rsidR="00A81D01" w:rsidRDefault="00A81D01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8179075" w:history="1">
        <w:r w:rsidRPr="00E74783">
          <w:rPr>
            <w:rStyle w:val="Hipercze"/>
            <w:noProof/>
          </w:rPr>
          <w:t>5. WARUNKI OCHRONY PRZECIWPOŻAROWEJ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_Toc228179075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CD862B" w14:textId="4D2D2012" w:rsidR="00A81D01" w:rsidRDefault="00A81D01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8179076" w:history="1">
        <w:r w:rsidRPr="00E74783">
          <w:rPr>
            <w:rStyle w:val="Hipercze"/>
            <w:noProof/>
          </w:rPr>
          <w:t>6. STAN ISTNIEJĄCY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_Toc228179076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AA115C9" w14:textId="0B0F8EF4" w:rsidR="00A81D01" w:rsidRDefault="00A81D01">
      <w:pPr>
        <w:pStyle w:val="Spistreci1"/>
        <w:tabs>
          <w:tab w:val="right" w:leader="dot" w:pos="9141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28179077" w:history="1">
        <w:r w:rsidRPr="00E74783">
          <w:rPr>
            <w:rStyle w:val="Hipercze"/>
            <w:noProof/>
          </w:rPr>
          <w:t>7. PROJEKTOWANE ROZWIĄZANIA KONSTRUKCYJNO-MATERIAŁOWE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_Toc228179077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482224" w14:textId="50CD84BA" w:rsidR="003E6ABA" w:rsidRPr="007569AB" w:rsidRDefault="003E6ABA">
      <w:pPr>
        <w:rPr>
          <w:rFonts w:asciiTheme="minorHAnsi" w:hAnsiTheme="minorHAnsi" w:cstheme="minorHAnsi"/>
          <w:sz w:val="22"/>
          <w:szCs w:val="22"/>
        </w:rPr>
      </w:pPr>
      <w:r w:rsidRPr="00ED0EF5">
        <w:rPr>
          <w:rFonts w:asciiTheme="minorHAnsi" w:hAnsiTheme="minorHAnsi" w:cstheme="minorHAnsi"/>
        </w:rPr>
        <w:fldChar w:fldCharType="end"/>
      </w:r>
    </w:p>
    <w:p w14:paraId="7868FAF6" w14:textId="77777777" w:rsidR="00ED0EF5" w:rsidRDefault="00ED0EF5" w:rsidP="00ED0EF5">
      <w:pPr>
        <w:tabs>
          <w:tab w:val="left" w:pos="7797"/>
        </w:tabs>
        <w:ind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II. CZĘŚĆ RYSUNKOWA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6E70B5B6" w14:textId="77777777" w:rsidR="00ED0EF5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Nr rys.     nazwa</w:t>
      </w:r>
      <w:r>
        <w:rPr>
          <w:rFonts w:ascii="Arial" w:hAnsi="Arial" w:cs="Arial"/>
          <w:sz w:val="18"/>
          <w:szCs w:val="18"/>
        </w:rPr>
        <w:tab/>
        <w:t>skala</w:t>
      </w:r>
      <w:r>
        <w:rPr>
          <w:rFonts w:ascii="Arial" w:hAnsi="Arial" w:cs="Arial"/>
          <w:sz w:val="18"/>
          <w:szCs w:val="18"/>
        </w:rPr>
        <w:tab/>
        <w:t>str.</w:t>
      </w:r>
    </w:p>
    <w:p w14:paraId="74F7FB2E" w14:textId="77777777" w:rsidR="00ED0EF5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</w:p>
    <w:p w14:paraId="31B82E16" w14:textId="6464EB53" w:rsidR="00ED0EF5" w:rsidRDefault="00125886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01CCCF2C" w14:textId="1B407313" w:rsidR="00ED0EF5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A1 – </w:t>
      </w:r>
      <w:r w:rsidR="00125886">
        <w:rPr>
          <w:rFonts w:ascii="Arial" w:hAnsi="Arial" w:cs="Arial"/>
          <w:sz w:val="18"/>
          <w:szCs w:val="18"/>
        </w:rPr>
        <w:t>Rzut przyziema</w:t>
      </w:r>
      <w:r>
        <w:rPr>
          <w:rFonts w:ascii="Arial" w:hAnsi="Arial" w:cs="Arial"/>
          <w:sz w:val="18"/>
          <w:szCs w:val="18"/>
        </w:rPr>
        <w:tab/>
        <w:t>1:100</w:t>
      </w:r>
      <w:r>
        <w:rPr>
          <w:rFonts w:ascii="Arial" w:hAnsi="Arial" w:cs="Arial"/>
          <w:sz w:val="18"/>
          <w:szCs w:val="18"/>
        </w:rPr>
        <w:tab/>
      </w:r>
      <w:r w:rsidR="00A81D01">
        <w:rPr>
          <w:rFonts w:ascii="Arial" w:hAnsi="Arial" w:cs="Arial"/>
          <w:sz w:val="18"/>
          <w:szCs w:val="18"/>
        </w:rPr>
        <w:t>7</w:t>
      </w:r>
    </w:p>
    <w:p w14:paraId="293481E9" w14:textId="0A0F939D" w:rsidR="00ED0EF5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A2 – Rzut </w:t>
      </w:r>
      <w:r w:rsidR="00125886">
        <w:rPr>
          <w:rFonts w:ascii="Arial" w:hAnsi="Arial" w:cs="Arial"/>
          <w:sz w:val="18"/>
          <w:szCs w:val="18"/>
        </w:rPr>
        <w:t>dachu</w:t>
      </w:r>
      <w:r>
        <w:rPr>
          <w:rFonts w:ascii="Arial" w:hAnsi="Arial" w:cs="Arial"/>
          <w:sz w:val="18"/>
          <w:szCs w:val="18"/>
        </w:rPr>
        <w:tab/>
        <w:t>1:100</w:t>
      </w:r>
      <w:r>
        <w:rPr>
          <w:rFonts w:ascii="Arial" w:hAnsi="Arial" w:cs="Arial"/>
          <w:sz w:val="18"/>
          <w:szCs w:val="18"/>
        </w:rPr>
        <w:tab/>
      </w:r>
      <w:r w:rsidR="00A81D01">
        <w:rPr>
          <w:rFonts w:ascii="Arial" w:hAnsi="Arial" w:cs="Arial"/>
          <w:sz w:val="18"/>
          <w:szCs w:val="18"/>
        </w:rPr>
        <w:t>8</w:t>
      </w:r>
    </w:p>
    <w:p w14:paraId="5E688097" w14:textId="6DB4CD15" w:rsidR="00ED0EF5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A3 – </w:t>
      </w:r>
      <w:r w:rsidR="00125886">
        <w:rPr>
          <w:rFonts w:ascii="Arial" w:hAnsi="Arial" w:cs="Arial"/>
          <w:sz w:val="18"/>
          <w:szCs w:val="18"/>
        </w:rPr>
        <w:t>Przekrój A-A , B-B</w:t>
      </w:r>
      <w:r>
        <w:rPr>
          <w:rFonts w:ascii="Arial" w:hAnsi="Arial" w:cs="Arial"/>
          <w:sz w:val="18"/>
          <w:szCs w:val="18"/>
        </w:rPr>
        <w:tab/>
        <w:t>1:100</w:t>
      </w:r>
      <w:r>
        <w:rPr>
          <w:rFonts w:ascii="Arial" w:hAnsi="Arial" w:cs="Arial"/>
          <w:sz w:val="18"/>
          <w:szCs w:val="18"/>
        </w:rPr>
        <w:tab/>
      </w:r>
      <w:r w:rsidR="00A81D01">
        <w:rPr>
          <w:rFonts w:ascii="Arial" w:hAnsi="Arial" w:cs="Arial"/>
          <w:sz w:val="18"/>
          <w:szCs w:val="18"/>
        </w:rPr>
        <w:t>9</w:t>
      </w:r>
    </w:p>
    <w:p w14:paraId="6A1A137E" w14:textId="6B9993E2" w:rsidR="00ED0EF5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A4 – </w:t>
      </w:r>
      <w:r w:rsidR="00125886">
        <w:rPr>
          <w:rFonts w:ascii="Arial" w:hAnsi="Arial" w:cs="Arial"/>
          <w:sz w:val="18"/>
          <w:szCs w:val="18"/>
        </w:rPr>
        <w:t>Elewacja południowa</w:t>
      </w:r>
      <w:r>
        <w:rPr>
          <w:rFonts w:ascii="Arial" w:hAnsi="Arial" w:cs="Arial"/>
          <w:sz w:val="18"/>
          <w:szCs w:val="18"/>
        </w:rPr>
        <w:tab/>
        <w:t>1:100</w:t>
      </w:r>
      <w:r>
        <w:rPr>
          <w:rFonts w:ascii="Arial" w:hAnsi="Arial" w:cs="Arial"/>
          <w:sz w:val="18"/>
          <w:szCs w:val="18"/>
        </w:rPr>
        <w:tab/>
      </w:r>
      <w:r w:rsidR="00A81D01">
        <w:rPr>
          <w:rFonts w:ascii="Arial" w:hAnsi="Arial" w:cs="Arial"/>
          <w:sz w:val="18"/>
          <w:szCs w:val="18"/>
        </w:rPr>
        <w:t>10</w:t>
      </w:r>
    </w:p>
    <w:p w14:paraId="056AC588" w14:textId="58964C8D" w:rsidR="00ED0EF5" w:rsidRPr="00125886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 w:rsidRPr="00125886">
        <w:rPr>
          <w:rFonts w:ascii="Arial" w:hAnsi="Arial" w:cs="Arial"/>
          <w:sz w:val="18"/>
          <w:szCs w:val="18"/>
        </w:rPr>
        <w:t xml:space="preserve">A5 – </w:t>
      </w:r>
      <w:r w:rsidR="00125886" w:rsidRPr="00125886">
        <w:rPr>
          <w:rFonts w:ascii="Arial" w:hAnsi="Arial" w:cs="Arial"/>
          <w:sz w:val="18"/>
          <w:szCs w:val="18"/>
        </w:rPr>
        <w:t>Detal attyki</w:t>
      </w:r>
      <w:r w:rsidRPr="00125886">
        <w:rPr>
          <w:rFonts w:ascii="Arial" w:hAnsi="Arial" w:cs="Arial"/>
          <w:sz w:val="18"/>
          <w:szCs w:val="18"/>
        </w:rPr>
        <w:tab/>
        <w:t>1:10</w:t>
      </w:r>
      <w:r w:rsidRPr="00125886">
        <w:rPr>
          <w:rFonts w:ascii="Arial" w:hAnsi="Arial" w:cs="Arial"/>
          <w:sz w:val="18"/>
          <w:szCs w:val="18"/>
        </w:rPr>
        <w:tab/>
      </w:r>
      <w:r w:rsidR="00A81D01">
        <w:rPr>
          <w:rFonts w:ascii="Arial" w:hAnsi="Arial" w:cs="Arial"/>
          <w:sz w:val="18"/>
          <w:szCs w:val="18"/>
        </w:rPr>
        <w:t>11</w:t>
      </w:r>
    </w:p>
    <w:p w14:paraId="6C28B670" w14:textId="079CB2A0" w:rsidR="00ED0EF5" w:rsidRPr="00125886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 w:rsidRPr="00125886">
        <w:rPr>
          <w:rFonts w:ascii="Arial" w:hAnsi="Arial" w:cs="Arial"/>
          <w:sz w:val="18"/>
          <w:szCs w:val="18"/>
        </w:rPr>
        <w:t xml:space="preserve">A6 – </w:t>
      </w:r>
      <w:r w:rsidR="00125886" w:rsidRPr="00125886">
        <w:rPr>
          <w:rFonts w:ascii="Arial" w:hAnsi="Arial" w:cs="Arial"/>
          <w:sz w:val="18"/>
          <w:szCs w:val="18"/>
        </w:rPr>
        <w:t>Detal okapu</w:t>
      </w:r>
      <w:r w:rsidRPr="00125886">
        <w:rPr>
          <w:rFonts w:ascii="Arial" w:hAnsi="Arial" w:cs="Arial"/>
          <w:sz w:val="18"/>
          <w:szCs w:val="18"/>
        </w:rPr>
        <w:tab/>
        <w:t>1:1</w:t>
      </w:r>
      <w:r w:rsidR="00125886">
        <w:rPr>
          <w:rFonts w:ascii="Arial" w:hAnsi="Arial" w:cs="Arial"/>
          <w:sz w:val="18"/>
          <w:szCs w:val="18"/>
        </w:rPr>
        <w:t>0</w:t>
      </w:r>
      <w:r w:rsidRPr="00125886">
        <w:rPr>
          <w:rFonts w:ascii="Arial" w:hAnsi="Arial" w:cs="Arial"/>
          <w:sz w:val="18"/>
          <w:szCs w:val="18"/>
        </w:rPr>
        <w:tab/>
      </w:r>
      <w:r w:rsidR="00A81D01">
        <w:rPr>
          <w:rFonts w:ascii="Arial" w:hAnsi="Arial" w:cs="Arial"/>
          <w:sz w:val="18"/>
          <w:szCs w:val="18"/>
        </w:rPr>
        <w:t>12</w:t>
      </w:r>
    </w:p>
    <w:p w14:paraId="70EBE431" w14:textId="3D8154B0" w:rsidR="00ED0EF5" w:rsidRDefault="00ED0EF5" w:rsidP="00ED0EF5">
      <w:pPr>
        <w:tabs>
          <w:tab w:val="left" w:pos="7088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A7 – </w:t>
      </w:r>
      <w:r w:rsidR="00125886">
        <w:rPr>
          <w:rFonts w:ascii="Arial" w:hAnsi="Arial" w:cs="Arial"/>
          <w:sz w:val="18"/>
          <w:szCs w:val="18"/>
        </w:rPr>
        <w:t>Zestawienie stolarki</w:t>
      </w:r>
      <w:r>
        <w:rPr>
          <w:rFonts w:ascii="Arial" w:hAnsi="Arial" w:cs="Arial"/>
          <w:sz w:val="18"/>
          <w:szCs w:val="18"/>
        </w:rPr>
        <w:tab/>
        <w:t>1:</w:t>
      </w:r>
      <w:r w:rsidR="00125886">
        <w:rPr>
          <w:rFonts w:ascii="Arial" w:hAnsi="Arial" w:cs="Arial"/>
          <w:sz w:val="18"/>
          <w:szCs w:val="18"/>
        </w:rPr>
        <w:t>50</w:t>
      </w:r>
      <w:r>
        <w:rPr>
          <w:rFonts w:ascii="Arial" w:hAnsi="Arial" w:cs="Arial"/>
          <w:sz w:val="18"/>
          <w:szCs w:val="18"/>
        </w:rPr>
        <w:tab/>
      </w:r>
      <w:r w:rsidR="00A81D01">
        <w:rPr>
          <w:rFonts w:ascii="Arial" w:hAnsi="Arial" w:cs="Arial"/>
          <w:sz w:val="18"/>
          <w:szCs w:val="18"/>
        </w:rPr>
        <w:t>13</w:t>
      </w:r>
    </w:p>
    <w:p w14:paraId="53D3E506" w14:textId="003C285D" w:rsidR="00ED0EF5" w:rsidRDefault="00125886" w:rsidP="00ED0EF5">
      <w:pPr>
        <w:tabs>
          <w:tab w:val="left" w:pos="7088"/>
        </w:tabs>
        <w:jc w:val="both"/>
      </w:pPr>
      <w:r>
        <w:rPr>
          <w:rFonts w:ascii="Arial" w:hAnsi="Arial" w:cs="Arial"/>
          <w:sz w:val="18"/>
          <w:szCs w:val="18"/>
        </w:rPr>
        <w:t xml:space="preserve"> </w:t>
      </w:r>
    </w:p>
    <w:p w14:paraId="0305E93B" w14:textId="13149DFC" w:rsidR="00ED0EF5" w:rsidRDefault="00A81D01" w:rsidP="00A81D01">
      <w:pPr>
        <w:pStyle w:val="Akapitzlist"/>
        <w:numPr>
          <w:ilvl w:val="0"/>
          <w:numId w:val="5"/>
        </w:numPr>
        <w:tabs>
          <w:tab w:val="left" w:pos="7088"/>
        </w:tabs>
        <w:jc w:val="both"/>
      </w:pPr>
      <w:r>
        <w:t>Charakterystyka energetyczna</w:t>
      </w:r>
      <w:r>
        <w:tab/>
      </w:r>
      <w:r>
        <w:tab/>
        <w:t>14</w:t>
      </w:r>
    </w:p>
    <w:p w14:paraId="015FA16B" w14:textId="4CC03646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p w14:paraId="04EF0250" w14:textId="60385EB3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p w14:paraId="6D95D63C" w14:textId="2848BA81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p w14:paraId="0927A056" w14:textId="503EC2EE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p w14:paraId="12C90D70" w14:textId="46154785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p w14:paraId="0ABBF095" w14:textId="30CDBE21" w:rsidR="0092526B" w:rsidRDefault="0092526B">
      <w:pPr>
        <w:suppressAutoHyphens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br w:type="page"/>
      </w:r>
    </w:p>
    <w:p w14:paraId="4A15FE03" w14:textId="48BE904E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p w14:paraId="51B2EAA9" w14:textId="57E12591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p w14:paraId="6DCA9316" w14:textId="77777777" w:rsidR="00204E30" w:rsidRDefault="00204E30" w:rsidP="00204E30">
      <w:pPr>
        <w:pStyle w:val="Tekstpodstawowy31"/>
        <w:tabs>
          <w:tab w:val="left" w:pos="2835"/>
        </w:tabs>
        <w:spacing w:line="200" w:lineRule="atLeast"/>
        <w:ind w:right="423"/>
        <w:rPr>
          <w:rFonts w:ascii="Arial" w:hAnsi="Arial" w:cs="Arial"/>
          <w:sz w:val="22"/>
          <w:szCs w:val="22"/>
          <w:u w:val="single"/>
        </w:rPr>
      </w:pPr>
    </w:p>
    <w:p w14:paraId="0F799D9E" w14:textId="77777777" w:rsidR="00204E30" w:rsidRDefault="00204E30" w:rsidP="00204E30">
      <w:pPr>
        <w:pStyle w:val="Tekstpodstawowy31"/>
        <w:tabs>
          <w:tab w:val="left" w:pos="2835"/>
        </w:tabs>
        <w:spacing w:line="200" w:lineRule="atLeast"/>
        <w:ind w:right="423"/>
        <w:rPr>
          <w:rFonts w:ascii="Arial" w:hAnsi="Arial" w:cs="Arial"/>
          <w:sz w:val="22"/>
          <w:szCs w:val="22"/>
          <w:u w:val="single"/>
        </w:rPr>
      </w:pPr>
      <w:r w:rsidRPr="00A46FAE">
        <w:rPr>
          <w:rFonts w:ascii="Arial" w:hAnsi="Arial" w:cs="Arial"/>
          <w:sz w:val="22"/>
          <w:szCs w:val="22"/>
          <w:u w:val="single"/>
        </w:rPr>
        <w:t>OŚWIADCZENIE</w:t>
      </w:r>
    </w:p>
    <w:p w14:paraId="47A07C28" w14:textId="77777777" w:rsidR="00204E30" w:rsidRPr="00A46FAE" w:rsidRDefault="00204E30" w:rsidP="00204E30">
      <w:pPr>
        <w:pStyle w:val="Tekstpodstawowy31"/>
        <w:tabs>
          <w:tab w:val="left" w:pos="2835"/>
        </w:tabs>
        <w:spacing w:line="200" w:lineRule="atLeast"/>
        <w:ind w:right="423"/>
        <w:jc w:val="both"/>
        <w:rPr>
          <w:rFonts w:ascii="Arial" w:hAnsi="Arial" w:cs="Arial"/>
          <w:sz w:val="22"/>
          <w:szCs w:val="22"/>
        </w:rPr>
      </w:pPr>
    </w:p>
    <w:p w14:paraId="72C7E87D" w14:textId="65F26D65" w:rsidR="00204E30" w:rsidRDefault="00204E30" w:rsidP="00204E30">
      <w:pPr>
        <w:suppressAutoHyphens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A46FAE">
        <w:rPr>
          <w:rFonts w:ascii="Arial" w:hAnsi="Arial" w:cs="Arial"/>
          <w:sz w:val="22"/>
          <w:szCs w:val="22"/>
        </w:rPr>
        <w:t xml:space="preserve">Oświadczam, że </w:t>
      </w:r>
      <w:r w:rsidRPr="00A46FAE">
        <w:rPr>
          <w:rFonts w:ascii="Arial" w:hAnsi="Arial" w:cs="Arial"/>
          <w:b/>
          <w:sz w:val="22"/>
          <w:szCs w:val="22"/>
        </w:rPr>
        <w:t xml:space="preserve">projekt </w:t>
      </w:r>
      <w:r w:rsidR="00A81D01">
        <w:rPr>
          <w:rFonts w:ascii="Arial" w:hAnsi="Arial" w:cs="Arial"/>
          <w:b/>
          <w:sz w:val="22"/>
          <w:szCs w:val="22"/>
        </w:rPr>
        <w:t>techniczny</w:t>
      </w:r>
      <w:r>
        <w:rPr>
          <w:rFonts w:ascii="Arial" w:hAnsi="Arial" w:cs="Arial"/>
          <w:b/>
          <w:sz w:val="22"/>
          <w:szCs w:val="22"/>
        </w:rPr>
        <w:t>:</w:t>
      </w:r>
    </w:p>
    <w:p w14:paraId="7A2EFB11" w14:textId="77777777" w:rsidR="00204E30" w:rsidRDefault="00204E30" w:rsidP="00204E30">
      <w:pPr>
        <w:suppressAutoHyphens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3A82F439" w14:textId="77777777" w:rsidR="000E1064" w:rsidRDefault="000E1064" w:rsidP="000E1064">
      <w:pPr>
        <w:widowControl w:val="0"/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PRZEBUDOWA I REMONT BUDYNKU GARAŻOWEGO </w:t>
      </w:r>
    </w:p>
    <w:p w14:paraId="4CE00925" w14:textId="77777777" w:rsidR="000E1064" w:rsidRDefault="000E1064" w:rsidP="000E1064">
      <w:pPr>
        <w:widowControl w:val="0"/>
        <w:spacing w:before="120"/>
        <w:jc w:val="center"/>
        <w:rPr>
          <w:rFonts w:ascii="Arial" w:hAnsi="Arial" w:cs="Arial"/>
          <w:b/>
        </w:rPr>
      </w:pPr>
    </w:p>
    <w:p w14:paraId="49CBB37F" w14:textId="77777777" w:rsidR="000E1064" w:rsidRDefault="000E1064" w:rsidP="000E1064">
      <w:pPr>
        <w:spacing w:before="120"/>
        <w:rPr>
          <w:rFonts w:ascii="Arial" w:hAnsi="Arial" w:cs="Arial"/>
          <w:b/>
          <w:sz w:val="22"/>
          <w:szCs w:val="22"/>
        </w:rPr>
      </w:pPr>
    </w:p>
    <w:p w14:paraId="26B1EDEC" w14:textId="77777777" w:rsidR="000E1064" w:rsidRDefault="000E1064" w:rsidP="000E1064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Lokalizacja:</w:t>
      </w:r>
    </w:p>
    <w:p w14:paraId="130147F6" w14:textId="77777777" w:rsidR="000E1064" w:rsidRPr="00D9045D" w:rsidRDefault="000E1064" w:rsidP="000E1064">
      <w:pPr>
        <w:widowControl w:val="0"/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15-950 BIAŁYSTOK</w:t>
      </w:r>
      <w:r w:rsidRPr="00D9045D">
        <w:rPr>
          <w:rFonts w:ascii="Arial" w:hAnsi="Arial" w:cs="Arial"/>
          <w:b/>
        </w:rPr>
        <w:t xml:space="preserve">, UL. </w:t>
      </w:r>
      <w:r>
        <w:rPr>
          <w:rFonts w:ascii="Arial" w:hAnsi="Arial" w:cs="Arial"/>
          <w:b/>
        </w:rPr>
        <w:t xml:space="preserve">J. KILIŃSKIEGO 14 </w:t>
      </w:r>
    </w:p>
    <w:p w14:paraId="333257F3" w14:textId="77777777" w:rsidR="000E1064" w:rsidRDefault="000E1064" w:rsidP="000E1064">
      <w:pPr>
        <w:widowControl w:val="0"/>
        <w:spacing w:before="120"/>
        <w:jc w:val="center"/>
        <w:rPr>
          <w:rFonts w:ascii="Arial" w:hAnsi="Arial" w:cs="Arial"/>
          <w:b/>
        </w:rPr>
      </w:pPr>
      <w:r w:rsidRPr="00D9045D">
        <w:rPr>
          <w:rFonts w:ascii="Arial" w:hAnsi="Arial" w:cs="Arial"/>
          <w:b/>
        </w:rPr>
        <w:t>WOJEWÓDZTWO PODLASKIE</w:t>
      </w:r>
    </w:p>
    <w:p w14:paraId="2D64C5DE" w14:textId="77777777" w:rsidR="000E1064" w:rsidRDefault="000E1064" w:rsidP="000E1064">
      <w:pPr>
        <w:widowControl w:val="0"/>
        <w:spacing w:before="120"/>
        <w:jc w:val="center"/>
        <w:rPr>
          <w:rFonts w:ascii="Arial" w:hAnsi="Arial" w:cs="Arial"/>
          <w:b/>
        </w:rPr>
      </w:pPr>
    </w:p>
    <w:p w14:paraId="0E079F28" w14:textId="77777777" w:rsidR="000E1064" w:rsidRPr="00D9045D" w:rsidRDefault="000E1064" w:rsidP="000E1064">
      <w:pPr>
        <w:widowControl w:val="0"/>
        <w:spacing w:before="120"/>
        <w:jc w:val="center"/>
        <w:rPr>
          <w:rFonts w:ascii="Arial" w:hAnsi="Arial" w:cs="Arial"/>
          <w:b/>
        </w:rPr>
      </w:pPr>
    </w:p>
    <w:p w14:paraId="55717C46" w14:textId="77777777" w:rsidR="000E1064" w:rsidRDefault="000E1064" w:rsidP="000E1064">
      <w:pPr>
        <w:widowControl w:val="0"/>
        <w:spacing w:after="120"/>
        <w:jc w:val="center"/>
      </w:pPr>
      <w:r>
        <w:rPr>
          <w:rFonts w:ascii="Arial" w:hAnsi="Arial" w:cs="Arial"/>
          <w:b/>
        </w:rPr>
        <w:t>Dz. ewid. nr   1463</w:t>
      </w:r>
      <w:r w:rsidRPr="00D9045D">
        <w:rPr>
          <w:rFonts w:ascii="Arial" w:hAnsi="Arial" w:cs="Arial"/>
          <w:b/>
        </w:rPr>
        <w:t xml:space="preserve"> – obręb </w:t>
      </w:r>
      <w:r>
        <w:rPr>
          <w:rFonts w:ascii="Arial" w:hAnsi="Arial" w:cs="Arial"/>
          <w:b/>
        </w:rPr>
        <w:t>Śródmieście</w:t>
      </w:r>
      <w:r w:rsidRPr="00D9045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D9045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0011 Białystok </w:t>
      </w:r>
    </w:p>
    <w:p w14:paraId="7DB972DA" w14:textId="77777777" w:rsidR="000E1064" w:rsidRDefault="000E1064" w:rsidP="000E1064">
      <w:pPr>
        <w:widowControl w:val="0"/>
        <w:spacing w:before="120"/>
        <w:jc w:val="center"/>
        <w:rPr>
          <w:rFonts w:ascii="Arial" w:hAnsi="Arial" w:cs="Arial"/>
          <w:b/>
        </w:rPr>
      </w:pPr>
      <w:r w:rsidRPr="00B3011A">
        <w:t>206101_1.0011.1463</w:t>
      </w:r>
    </w:p>
    <w:p w14:paraId="0B087161" w14:textId="77777777" w:rsidR="00A22D03" w:rsidRDefault="00A22D03" w:rsidP="00A22D03">
      <w:pPr>
        <w:suppressAutoHyphens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CFC89BB" w14:textId="77777777" w:rsidR="00204E30" w:rsidRPr="00A46FAE" w:rsidRDefault="00204E30" w:rsidP="00204E30">
      <w:pPr>
        <w:suppressAutoHyphens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pl-PL"/>
        </w:rPr>
        <w:t>został sporządzony w sposób zgodny z obowiązującymi przepisami oraz zasadami wiedzy technicznej.</w:t>
      </w:r>
    </w:p>
    <w:p w14:paraId="4F3C854D" w14:textId="77777777" w:rsidR="00204E30" w:rsidRDefault="00204E30" w:rsidP="00204E30">
      <w:pPr>
        <w:pStyle w:val="Tekstpodstawowy31"/>
        <w:tabs>
          <w:tab w:val="left" w:pos="2835"/>
        </w:tabs>
        <w:spacing w:line="200" w:lineRule="atLeast"/>
        <w:ind w:right="423"/>
        <w:jc w:val="left"/>
        <w:rPr>
          <w:rFonts w:ascii="Arial" w:hAnsi="Arial" w:cs="Arial"/>
          <w:sz w:val="22"/>
          <w:szCs w:val="22"/>
        </w:rPr>
      </w:pPr>
    </w:p>
    <w:p w14:paraId="5FD2C7EB" w14:textId="77777777" w:rsidR="00204E30" w:rsidRDefault="00204E30" w:rsidP="00204E30">
      <w:pPr>
        <w:pStyle w:val="Tekstpodstawowy31"/>
        <w:tabs>
          <w:tab w:val="left" w:pos="2835"/>
        </w:tabs>
        <w:spacing w:line="200" w:lineRule="atLeast"/>
        <w:ind w:right="423"/>
        <w:jc w:val="left"/>
        <w:rPr>
          <w:rFonts w:ascii="Arial" w:hAnsi="Arial" w:cs="Arial"/>
          <w:sz w:val="22"/>
          <w:szCs w:val="22"/>
        </w:rPr>
      </w:pPr>
    </w:p>
    <w:tbl>
      <w:tblPr>
        <w:tblW w:w="9503" w:type="dxa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7333"/>
      </w:tblGrid>
      <w:tr w:rsidR="00204E30" w14:paraId="71158E4E" w14:textId="77777777" w:rsidTr="00FF60BD">
        <w:trPr>
          <w:trHeight w:val="364"/>
        </w:trPr>
        <w:tc>
          <w:tcPr>
            <w:tcW w:w="9503" w:type="dxa"/>
            <w:gridSpan w:val="2"/>
          </w:tcPr>
          <w:p w14:paraId="344C6042" w14:textId="77777777" w:rsidR="00204E30" w:rsidRDefault="00204E30" w:rsidP="00FF60BD">
            <w:pPr>
              <w:spacing w:before="100" w:line="20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ZESPÓŁ AUTORSKI:</w:t>
            </w:r>
          </w:p>
        </w:tc>
      </w:tr>
      <w:tr w:rsidR="00204E30" w14:paraId="3E5023AE" w14:textId="77777777" w:rsidTr="00FF60BD">
        <w:tc>
          <w:tcPr>
            <w:tcW w:w="9503" w:type="dxa"/>
            <w:gridSpan w:val="2"/>
          </w:tcPr>
          <w:p w14:paraId="6301275E" w14:textId="77777777" w:rsidR="00204E30" w:rsidRDefault="00204E30" w:rsidP="00FF60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ARCHITEKTURA:</w:t>
            </w:r>
          </w:p>
        </w:tc>
      </w:tr>
      <w:tr w:rsidR="00204E30" w:rsidRPr="000E10E4" w14:paraId="3BA52D49" w14:textId="77777777" w:rsidTr="00FF60BD">
        <w:tc>
          <w:tcPr>
            <w:tcW w:w="2170" w:type="dxa"/>
          </w:tcPr>
          <w:p w14:paraId="23759E95" w14:textId="77777777" w:rsidR="00204E30" w:rsidRDefault="00204E30" w:rsidP="00FF60B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Autor:</w:t>
            </w:r>
          </w:p>
          <w:p w14:paraId="725181D5" w14:textId="77777777" w:rsidR="00204E30" w:rsidRDefault="00204E30" w:rsidP="00FF60B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EEC210" w14:textId="77777777" w:rsidR="00204E30" w:rsidRDefault="00204E30" w:rsidP="00FF60B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97B90D" w14:textId="77777777" w:rsidR="00204E30" w:rsidRDefault="00204E30" w:rsidP="00FF60B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A30E60" w14:textId="77777777" w:rsidR="00204E30" w:rsidRDefault="00204E30" w:rsidP="00FF60B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6B4CDF" w14:textId="093FFD93" w:rsidR="00204E30" w:rsidRDefault="00204E30" w:rsidP="00FF60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333" w:type="dxa"/>
          </w:tcPr>
          <w:p w14:paraId="3570D23E" w14:textId="53941A56" w:rsidR="00204E30" w:rsidRPr="00A22E0C" w:rsidRDefault="0033615A" w:rsidP="00FF60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204E30" w:rsidRPr="00A22E0C">
              <w:rPr>
                <w:rFonts w:ascii="Arial" w:hAnsi="Arial" w:cs="Arial"/>
              </w:rPr>
              <w:t xml:space="preserve">r inż. arch. </w:t>
            </w:r>
            <w:r w:rsidR="00204E30">
              <w:rPr>
                <w:rFonts w:ascii="Arial" w:hAnsi="Arial" w:cs="Arial"/>
              </w:rPr>
              <w:t>MARCIN ERYK TUR</w:t>
            </w:r>
          </w:p>
          <w:p w14:paraId="443E5616" w14:textId="7C7AD2DD" w:rsidR="00204E30" w:rsidRDefault="00204E30" w:rsidP="00FF60BD">
            <w:pPr>
              <w:jc w:val="both"/>
              <w:rPr>
                <w:rFonts w:ascii="Arial" w:hAnsi="Arial" w:cs="Arial"/>
              </w:rPr>
            </w:pPr>
            <w:r w:rsidRPr="00C74404">
              <w:rPr>
                <w:rFonts w:ascii="Arial" w:hAnsi="Arial" w:cs="Arial"/>
                <w:sz w:val="16"/>
                <w:szCs w:val="16"/>
              </w:rPr>
              <w:t>upr. bud. nr:   35/PDOKK/201</w:t>
            </w:r>
            <w:r w:rsidR="00B7314D">
              <w:rPr>
                <w:rFonts w:ascii="Arial" w:hAnsi="Arial" w:cs="Arial"/>
                <w:sz w:val="16"/>
                <w:szCs w:val="16"/>
              </w:rPr>
              <w:t>5</w:t>
            </w:r>
            <w:r w:rsidRPr="00C7440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do projektowania bez ograniczeń w</w:t>
            </w:r>
            <w:r w:rsidRPr="00B0435B">
              <w:rPr>
                <w:rFonts w:ascii="Arial" w:hAnsi="Arial" w:cs="Arial"/>
                <w:sz w:val="16"/>
                <w:szCs w:val="16"/>
              </w:rPr>
              <w:t xml:space="preserve"> spec</w:t>
            </w:r>
            <w:r>
              <w:rPr>
                <w:rFonts w:ascii="Arial" w:hAnsi="Arial" w:cs="Arial"/>
                <w:sz w:val="16"/>
                <w:szCs w:val="16"/>
              </w:rPr>
              <w:t>jalności</w:t>
            </w:r>
            <w:r w:rsidRPr="00B0435B">
              <w:rPr>
                <w:rFonts w:ascii="Arial" w:hAnsi="Arial" w:cs="Arial"/>
                <w:sz w:val="16"/>
                <w:szCs w:val="16"/>
              </w:rPr>
              <w:t xml:space="preserve"> architektonicznej </w:t>
            </w:r>
          </w:p>
          <w:p w14:paraId="2679615C" w14:textId="77777777" w:rsidR="00204E30" w:rsidRDefault="00204E30" w:rsidP="00FF60BD">
            <w:pPr>
              <w:jc w:val="both"/>
            </w:pPr>
          </w:p>
          <w:p w14:paraId="1998D852" w14:textId="77777777" w:rsidR="00204E30" w:rsidRDefault="00204E30" w:rsidP="00FF60BD">
            <w:pPr>
              <w:jc w:val="both"/>
            </w:pPr>
          </w:p>
          <w:p w14:paraId="62FDBF6A" w14:textId="77777777" w:rsidR="00204E30" w:rsidRPr="000E10E4" w:rsidRDefault="00204E30" w:rsidP="000E1064">
            <w:pPr>
              <w:jc w:val="both"/>
            </w:pPr>
          </w:p>
        </w:tc>
      </w:tr>
    </w:tbl>
    <w:p w14:paraId="10E5F147" w14:textId="77777777" w:rsidR="00204E30" w:rsidRDefault="00204E30" w:rsidP="00204E30">
      <w:pPr>
        <w:pStyle w:val="Tekstpodstawowy31"/>
        <w:tabs>
          <w:tab w:val="left" w:pos="2835"/>
        </w:tabs>
        <w:spacing w:line="200" w:lineRule="atLeast"/>
        <w:ind w:right="423"/>
        <w:jc w:val="left"/>
        <w:rPr>
          <w:rFonts w:ascii="Arial" w:hAnsi="Arial" w:cs="Arial"/>
          <w:sz w:val="22"/>
          <w:szCs w:val="22"/>
        </w:rPr>
      </w:pPr>
    </w:p>
    <w:p w14:paraId="6065EC0F" w14:textId="77777777" w:rsidR="00204E30" w:rsidRDefault="00204E30" w:rsidP="00204E30">
      <w:pPr>
        <w:pStyle w:val="Tekstpodstawowy31"/>
        <w:tabs>
          <w:tab w:val="left" w:pos="2835"/>
        </w:tabs>
        <w:spacing w:line="200" w:lineRule="atLeast"/>
        <w:ind w:right="423"/>
        <w:jc w:val="left"/>
        <w:rPr>
          <w:rFonts w:ascii="Arial" w:hAnsi="Arial" w:cs="Arial"/>
          <w:sz w:val="22"/>
          <w:szCs w:val="22"/>
        </w:rPr>
      </w:pPr>
    </w:p>
    <w:p w14:paraId="02E6EE7C" w14:textId="4B1680D7" w:rsidR="00593580" w:rsidRDefault="00593580" w:rsidP="00593580">
      <w:pPr>
        <w:tabs>
          <w:tab w:val="left" w:pos="0"/>
        </w:tabs>
        <w:ind w:right="423"/>
        <w:jc w:val="center"/>
        <w:rPr>
          <w:rFonts w:ascii="Arial" w:hAnsi="Arial" w:cs="Arial"/>
          <w:b/>
          <w:sz w:val="22"/>
          <w:szCs w:val="22"/>
        </w:rPr>
      </w:pPr>
      <w:bookmarkStart w:id="8" w:name="_Hlk216727132"/>
      <w:r>
        <w:rPr>
          <w:rFonts w:ascii="Arial" w:hAnsi="Arial" w:cs="Arial"/>
          <w:b/>
          <w:sz w:val="22"/>
          <w:szCs w:val="22"/>
        </w:rPr>
        <w:t xml:space="preserve">Białystok </w:t>
      </w:r>
      <w:r w:rsidR="000E1064">
        <w:rPr>
          <w:rFonts w:ascii="Arial" w:hAnsi="Arial" w:cs="Arial"/>
          <w:b/>
          <w:sz w:val="22"/>
          <w:szCs w:val="22"/>
        </w:rPr>
        <w:t>14.04</w:t>
      </w:r>
      <w:r>
        <w:rPr>
          <w:rFonts w:ascii="Arial" w:hAnsi="Arial" w:cs="Arial"/>
          <w:b/>
          <w:sz w:val="22"/>
          <w:szCs w:val="22"/>
        </w:rPr>
        <w:t>.202</w:t>
      </w:r>
      <w:r w:rsidR="000E1064">
        <w:rPr>
          <w:rFonts w:ascii="Arial" w:hAnsi="Arial" w:cs="Arial"/>
          <w:b/>
          <w:sz w:val="22"/>
          <w:szCs w:val="22"/>
        </w:rPr>
        <w:t xml:space="preserve">6 </w:t>
      </w:r>
      <w:r>
        <w:rPr>
          <w:rFonts w:ascii="Arial" w:hAnsi="Arial" w:cs="Arial"/>
          <w:b/>
          <w:sz w:val="22"/>
          <w:szCs w:val="22"/>
        </w:rPr>
        <w:t>r.</w:t>
      </w:r>
    </w:p>
    <w:p w14:paraId="2C2B7F05" w14:textId="77777777" w:rsidR="00A81D01" w:rsidRDefault="00A81D01" w:rsidP="00593580">
      <w:pPr>
        <w:tabs>
          <w:tab w:val="left" w:pos="0"/>
        </w:tabs>
        <w:ind w:right="423"/>
        <w:jc w:val="center"/>
        <w:rPr>
          <w:rFonts w:ascii="Arial" w:hAnsi="Arial" w:cs="Arial"/>
          <w:b/>
          <w:sz w:val="22"/>
          <w:szCs w:val="22"/>
        </w:rPr>
      </w:pPr>
    </w:p>
    <w:p w14:paraId="7EEA33E2" w14:textId="77777777" w:rsidR="00A81D01" w:rsidRDefault="00A81D01" w:rsidP="00593580">
      <w:pPr>
        <w:tabs>
          <w:tab w:val="left" w:pos="0"/>
        </w:tabs>
        <w:ind w:right="423"/>
        <w:jc w:val="center"/>
        <w:rPr>
          <w:rFonts w:ascii="Arial" w:hAnsi="Arial" w:cs="Arial"/>
          <w:b/>
          <w:sz w:val="22"/>
          <w:szCs w:val="22"/>
        </w:rPr>
      </w:pPr>
    </w:p>
    <w:p w14:paraId="4933F079" w14:textId="77777777" w:rsidR="00A81D01" w:rsidRDefault="00A81D01" w:rsidP="00A81D01">
      <w:pPr>
        <w:spacing w:after="4" w:line="251" w:lineRule="auto"/>
        <w:ind w:left="75" w:hanging="10"/>
        <w:jc w:val="both"/>
      </w:pPr>
      <w:r>
        <w:rPr>
          <w:rFonts w:ascii="Arial" w:eastAsia="Arial" w:hAnsi="Arial" w:cs="Arial"/>
        </w:rPr>
        <w:t xml:space="preserve">Uwaga: Do projektu nie załączono fizycznych kopii przynaleźności do izb. Można je sprawdzić w bazie: </w:t>
      </w:r>
    </w:p>
    <w:p w14:paraId="689D21D4" w14:textId="77777777" w:rsidR="00A81D01" w:rsidRDefault="00A81D01" w:rsidP="00A81D01">
      <w:pPr>
        <w:ind w:right="469"/>
        <w:jc w:val="right"/>
        <w:rPr>
          <w:b/>
          <w:color w:val="00000A"/>
          <w:u w:val="single" w:color="00000A"/>
        </w:rPr>
      </w:pPr>
      <w:r>
        <w:rPr>
          <w:b/>
          <w:color w:val="00000A"/>
          <w:u w:val="single" w:color="00000A"/>
        </w:rPr>
        <w:t>Centralnego Rejestru Osób Posiadających Uprawnienia Budowlane (e-CRUB)</w:t>
      </w:r>
    </w:p>
    <w:p w14:paraId="0865ECA3" w14:textId="77777777" w:rsidR="00A81D01" w:rsidRDefault="00A81D01" w:rsidP="00593580">
      <w:pPr>
        <w:tabs>
          <w:tab w:val="left" w:pos="0"/>
        </w:tabs>
        <w:ind w:right="423"/>
        <w:jc w:val="center"/>
      </w:pPr>
    </w:p>
    <w:p w14:paraId="736B1326" w14:textId="77777777" w:rsidR="00204E30" w:rsidRDefault="00204E30">
      <w:pPr>
        <w:pStyle w:val="Tekstpodstawowy31"/>
        <w:tabs>
          <w:tab w:val="left" w:pos="2835"/>
        </w:tabs>
        <w:spacing w:line="200" w:lineRule="atLeast"/>
        <w:jc w:val="left"/>
        <w:rPr>
          <w:rFonts w:ascii="Arial" w:hAnsi="Arial" w:cs="Arial"/>
          <w:b/>
          <w:sz w:val="20"/>
          <w:szCs w:val="24"/>
        </w:rPr>
      </w:pPr>
    </w:p>
    <w:bookmarkEnd w:id="8"/>
    <w:p w14:paraId="71482240" w14:textId="4B1C1A72" w:rsidR="00B204BE" w:rsidRDefault="003E6ABA" w:rsidP="003E6ABA">
      <w:pPr>
        <w:pStyle w:val="Tekstpodstawowy31"/>
        <w:tabs>
          <w:tab w:val="left" w:pos="2835"/>
        </w:tabs>
        <w:spacing w:line="200" w:lineRule="atLeast"/>
      </w:pPr>
      <w:r>
        <w:rPr>
          <w:rFonts w:ascii="Arial" w:hAnsi="Arial" w:cs="Arial"/>
          <w:b/>
          <w:sz w:val="20"/>
          <w:szCs w:val="24"/>
        </w:rPr>
        <w:br w:type="page"/>
      </w:r>
      <w:r w:rsidR="00B204BE">
        <w:rPr>
          <w:rFonts w:ascii="Arial" w:hAnsi="Arial" w:cs="Arial"/>
          <w:b/>
          <w:sz w:val="24"/>
          <w:szCs w:val="24"/>
        </w:rPr>
        <w:lastRenderedPageBreak/>
        <w:t xml:space="preserve">Opis do </w:t>
      </w:r>
      <w:r w:rsidR="00BC1DD4">
        <w:rPr>
          <w:rFonts w:ascii="Arial" w:hAnsi="Arial" w:cs="Arial"/>
          <w:b/>
          <w:sz w:val="24"/>
          <w:szCs w:val="24"/>
        </w:rPr>
        <w:t xml:space="preserve">projektu </w:t>
      </w:r>
      <w:r w:rsidR="00A81D01">
        <w:rPr>
          <w:rFonts w:ascii="Arial" w:hAnsi="Arial" w:cs="Arial"/>
          <w:b/>
          <w:sz w:val="24"/>
          <w:szCs w:val="24"/>
        </w:rPr>
        <w:t>technicznego</w:t>
      </w:r>
    </w:p>
    <w:p w14:paraId="71482241" w14:textId="77777777" w:rsidR="00B204BE" w:rsidRDefault="00B204BE">
      <w:pPr>
        <w:pStyle w:val="Tekstpodstawowy31"/>
        <w:spacing w:line="240" w:lineRule="auto"/>
        <w:rPr>
          <w:rFonts w:ascii="Arial" w:hAnsi="Arial" w:cs="Arial"/>
          <w:b/>
          <w:sz w:val="24"/>
          <w:szCs w:val="24"/>
        </w:rPr>
      </w:pPr>
    </w:p>
    <w:p w14:paraId="64EB5DC2" w14:textId="36F38945" w:rsidR="000E1064" w:rsidRDefault="000E1064" w:rsidP="00C725B2">
      <w:pPr>
        <w:widowControl w:val="0"/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PRZEBUDOWA I REMONT BUDYNKU GARAŻOWEGO</w:t>
      </w:r>
    </w:p>
    <w:p w14:paraId="19432E66" w14:textId="77777777" w:rsidR="000E1064" w:rsidRDefault="000E1064" w:rsidP="00C725B2">
      <w:pPr>
        <w:widowControl w:val="0"/>
        <w:spacing w:before="120"/>
        <w:jc w:val="center"/>
      </w:pPr>
    </w:p>
    <w:p w14:paraId="0466EA70" w14:textId="77777777" w:rsidR="000E1064" w:rsidRPr="00E6629C" w:rsidRDefault="000E1064" w:rsidP="000E1064">
      <w:pPr>
        <w:pStyle w:val="Tekstpodstawowy"/>
        <w:tabs>
          <w:tab w:val="left" w:pos="1425"/>
        </w:tabs>
        <w:spacing w:line="360" w:lineRule="auto"/>
        <w:ind w:left="-15"/>
        <w:rPr>
          <w:rFonts w:ascii="Arial" w:hAnsi="Arial" w:cs="Arial"/>
          <w:b/>
          <w:sz w:val="20"/>
        </w:rPr>
      </w:pPr>
      <w:r w:rsidRPr="00E6629C">
        <w:rPr>
          <w:rFonts w:ascii="Arial" w:hAnsi="Arial" w:cs="Arial"/>
          <w:b/>
          <w:sz w:val="20"/>
        </w:rPr>
        <w:t xml:space="preserve">15-950 BIAŁYSTOK, UL. J. KILIŃSKIEGO 14 </w:t>
      </w:r>
    </w:p>
    <w:p w14:paraId="7B3C7804" w14:textId="77777777" w:rsidR="000E1064" w:rsidRPr="00E6629C" w:rsidRDefault="000E1064" w:rsidP="000E1064">
      <w:pPr>
        <w:pStyle w:val="Tekstpodstawowy"/>
        <w:tabs>
          <w:tab w:val="left" w:pos="1425"/>
        </w:tabs>
        <w:spacing w:line="360" w:lineRule="auto"/>
        <w:ind w:left="-15"/>
        <w:rPr>
          <w:rFonts w:ascii="Arial" w:hAnsi="Arial" w:cs="Arial"/>
          <w:b/>
          <w:sz w:val="20"/>
        </w:rPr>
      </w:pPr>
      <w:r w:rsidRPr="00E6629C">
        <w:rPr>
          <w:rFonts w:ascii="Arial" w:hAnsi="Arial" w:cs="Arial"/>
          <w:b/>
          <w:sz w:val="20"/>
        </w:rPr>
        <w:t>WOJEWÓDZTWO PODLASKIE</w:t>
      </w:r>
    </w:p>
    <w:p w14:paraId="59D52D88" w14:textId="77777777" w:rsidR="000E1064" w:rsidRPr="00E6629C" w:rsidRDefault="000E1064" w:rsidP="000E1064">
      <w:pPr>
        <w:pStyle w:val="Tekstpodstawowy"/>
        <w:tabs>
          <w:tab w:val="left" w:pos="1425"/>
        </w:tabs>
        <w:spacing w:line="360" w:lineRule="auto"/>
        <w:ind w:left="-15"/>
        <w:rPr>
          <w:rFonts w:ascii="Arial" w:hAnsi="Arial" w:cs="Arial"/>
          <w:b/>
          <w:sz w:val="20"/>
        </w:rPr>
      </w:pPr>
      <w:r w:rsidRPr="00E6629C">
        <w:rPr>
          <w:rFonts w:ascii="Arial" w:hAnsi="Arial" w:cs="Arial"/>
          <w:b/>
          <w:sz w:val="20"/>
        </w:rPr>
        <w:t xml:space="preserve">Dz. ewid. nr   1463 – obręb Śródmieście   0011 Białystok </w:t>
      </w:r>
    </w:p>
    <w:p w14:paraId="6240B2D0" w14:textId="77777777" w:rsidR="000E1064" w:rsidRPr="001761B5" w:rsidRDefault="000E1064" w:rsidP="000E1064">
      <w:pPr>
        <w:pStyle w:val="Tekstpodstawowy"/>
        <w:tabs>
          <w:tab w:val="left" w:pos="1425"/>
        </w:tabs>
        <w:spacing w:line="360" w:lineRule="auto"/>
        <w:ind w:left="-15"/>
        <w:rPr>
          <w:rFonts w:ascii="Arial" w:hAnsi="Arial" w:cs="Arial"/>
          <w:b/>
          <w:sz w:val="20"/>
        </w:rPr>
      </w:pPr>
      <w:r w:rsidRPr="00E6629C">
        <w:rPr>
          <w:rFonts w:ascii="Arial" w:hAnsi="Arial" w:cs="Arial"/>
          <w:b/>
          <w:sz w:val="20"/>
        </w:rPr>
        <w:t>206101_1.0011.1463</w:t>
      </w:r>
    </w:p>
    <w:p w14:paraId="0D13D60F" w14:textId="268982AD" w:rsidR="002A1297" w:rsidRDefault="002A1297" w:rsidP="00C725B2">
      <w:pPr>
        <w:suppressAutoHyphens w:val="0"/>
        <w:autoSpaceDN w:val="0"/>
        <w:adjustRightInd w:val="0"/>
        <w:rPr>
          <w:rFonts w:ascii="Arial" w:hAnsi="Arial" w:cs="Arial"/>
          <w:b/>
          <w:lang w:eastAsia="ar-SA"/>
        </w:rPr>
      </w:pPr>
    </w:p>
    <w:p w14:paraId="1D283281" w14:textId="77777777" w:rsidR="00C725B2" w:rsidRDefault="00C725B2" w:rsidP="00C725B2">
      <w:pPr>
        <w:suppressAutoHyphens w:val="0"/>
        <w:autoSpaceDN w:val="0"/>
        <w:adjustRightInd w:val="0"/>
        <w:rPr>
          <w:rFonts w:ascii="Arial" w:hAnsi="Arial" w:cs="Arial"/>
          <w:b/>
          <w:lang w:eastAsia="ar-SA"/>
        </w:rPr>
      </w:pPr>
    </w:p>
    <w:p w14:paraId="0FE94EEA" w14:textId="77777777" w:rsidR="00C725B2" w:rsidRPr="0040299A" w:rsidRDefault="00C725B2" w:rsidP="00C725B2">
      <w:pPr>
        <w:suppressAutoHyphens w:val="0"/>
        <w:autoSpaceDN w:val="0"/>
        <w:adjustRightInd w:val="0"/>
        <w:rPr>
          <w:rStyle w:val="item-fieldvalue"/>
          <w:rFonts w:ascii="Arial" w:hAnsi="Arial" w:cs="Arial"/>
        </w:rPr>
      </w:pPr>
    </w:p>
    <w:p w14:paraId="7148224A" w14:textId="77777777" w:rsidR="00B204BE" w:rsidRPr="0040299A" w:rsidRDefault="00B204BE">
      <w:pPr>
        <w:pStyle w:val="Tekstpodstawowy"/>
        <w:tabs>
          <w:tab w:val="left" w:pos="1425"/>
        </w:tabs>
        <w:spacing w:line="360" w:lineRule="auto"/>
        <w:ind w:left="-15"/>
        <w:rPr>
          <w:rFonts w:ascii="Arial" w:hAnsi="Arial" w:cs="Arial"/>
          <w:sz w:val="20"/>
        </w:rPr>
      </w:pPr>
      <w:r w:rsidRPr="0040299A">
        <w:rPr>
          <w:rFonts w:ascii="Arial" w:hAnsi="Arial" w:cs="Arial"/>
          <w:b/>
          <w:sz w:val="20"/>
        </w:rPr>
        <w:t>PODSTAWA OPRACOWANIA</w:t>
      </w:r>
    </w:p>
    <w:p w14:paraId="517F6FAB" w14:textId="77777777" w:rsidR="000E1064" w:rsidRPr="0078746C" w:rsidRDefault="000E1064" w:rsidP="000E1064">
      <w:pPr>
        <w:pStyle w:val="Tekstpodstawowy"/>
        <w:tabs>
          <w:tab w:val="left" w:pos="1425"/>
        </w:tabs>
        <w:ind w:left="-17"/>
        <w:rPr>
          <w:sz w:val="20"/>
        </w:rPr>
      </w:pPr>
      <w:r w:rsidRPr="0078746C">
        <w:rPr>
          <w:rFonts w:ascii="Arial" w:hAnsi="Arial" w:cs="Arial"/>
          <w:sz w:val="20"/>
        </w:rPr>
        <w:t>Umowa z Inwestorem,</w:t>
      </w:r>
    </w:p>
    <w:p w14:paraId="20EBE23E" w14:textId="77777777" w:rsidR="000E1064" w:rsidRPr="0078746C" w:rsidRDefault="000E1064" w:rsidP="000E1064">
      <w:pPr>
        <w:pStyle w:val="Tekstpodstawowy31"/>
        <w:spacing w:line="200" w:lineRule="atLeast"/>
        <w:jc w:val="left"/>
        <w:rPr>
          <w:sz w:val="20"/>
        </w:rPr>
      </w:pPr>
      <w:r w:rsidRPr="0078746C">
        <w:rPr>
          <w:rFonts w:ascii="Arial" w:hAnsi="Arial" w:cs="Arial"/>
          <w:sz w:val="20"/>
        </w:rPr>
        <w:t>- Wizja i pomiary w terenie,</w:t>
      </w:r>
    </w:p>
    <w:p w14:paraId="14532650" w14:textId="77777777" w:rsidR="000E1064" w:rsidRPr="0078746C" w:rsidRDefault="000E1064" w:rsidP="000E1064">
      <w:pPr>
        <w:pStyle w:val="Tekstpodstawowy31"/>
        <w:spacing w:line="200" w:lineRule="atLeast"/>
        <w:jc w:val="left"/>
        <w:rPr>
          <w:sz w:val="20"/>
        </w:rPr>
      </w:pPr>
      <w:r w:rsidRPr="0078746C">
        <w:rPr>
          <w:rFonts w:ascii="Arial" w:hAnsi="Arial" w:cs="Arial"/>
          <w:sz w:val="20"/>
        </w:rPr>
        <w:t>- Ustalenia funkcjonalno-technologiczne i materiałowe z Inwestorem,</w:t>
      </w:r>
    </w:p>
    <w:p w14:paraId="54F190F8" w14:textId="77777777" w:rsidR="000E1064" w:rsidRPr="0078746C" w:rsidRDefault="000E1064" w:rsidP="000E1064">
      <w:pPr>
        <w:pStyle w:val="Tekstpodstawowy31"/>
        <w:spacing w:line="200" w:lineRule="atLeast"/>
        <w:jc w:val="both"/>
        <w:rPr>
          <w:sz w:val="20"/>
        </w:rPr>
      </w:pPr>
      <w:r w:rsidRPr="0078746C">
        <w:rPr>
          <w:rFonts w:ascii="Arial" w:hAnsi="Arial" w:cs="Arial"/>
          <w:sz w:val="20"/>
        </w:rPr>
        <w:t>- Ustawa Prawo budowlane,</w:t>
      </w:r>
    </w:p>
    <w:p w14:paraId="525365FD" w14:textId="77777777" w:rsidR="000E1064" w:rsidRPr="0078746C" w:rsidRDefault="000E1064" w:rsidP="000E1064">
      <w:pPr>
        <w:pStyle w:val="Tekstpodstawowy"/>
        <w:tabs>
          <w:tab w:val="left" w:pos="1425"/>
        </w:tabs>
        <w:ind w:left="-17"/>
        <w:rPr>
          <w:sz w:val="20"/>
        </w:rPr>
      </w:pPr>
      <w:r w:rsidRPr="0078746C">
        <w:rPr>
          <w:rFonts w:ascii="Arial" w:hAnsi="Arial" w:cs="Arial"/>
          <w:sz w:val="20"/>
        </w:rPr>
        <w:t xml:space="preserve">- Rozporządzenie Ministra Gospodarki Przestrzennej i Budownictwa z dn. 12-04-2002 r. </w:t>
      </w:r>
    </w:p>
    <w:p w14:paraId="647C8A54" w14:textId="77777777" w:rsidR="000E1064" w:rsidRPr="0078746C" w:rsidRDefault="000E1064" w:rsidP="000E1064">
      <w:pPr>
        <w:pStyle w:val="Tekstpodstawowy"/>
        <w:tabs>
          <w:tab w:val="left" w:pos="1425"/>
        </w:tabs>
        <w:ind w:left="-17"/>
        <w:rPr>
          <w:rFonts w:ascii="Arial" w:hAnsi="Arial" w:cs="Arial"/>
          <w:sz w:val="20"/>
        </w:rPr>
      </w:pPr>
      <w:r w:rsidRPr="0078746C">
        <w:rPr>
          <w:rFonts w:ascii="Arial" w:eastAsia="Arial" w:hAnsi="Arial" w:cs="Arial"/>
          <w:sz w:val="20"/>
        </w:rPr>
        <w:t xml:space="preserve">  </w:t>
      </w:r>
      <w:r w:rsidRPr="0078746C">
        <w:rPr>
          <w:rFonts w:ascii="Arial" w:hAnsi="Arial" w:cs="Arial"/>
          <w:sz w:val="20"/>
        </w:rPr>
        <w:t xml:space="preserve">w sprawie warunków technicznych, jakim powinny odpowiadać budynki i ich usytuowanie z późniejszymi zmianami.  </w:t>
      </w:r>
    </w:p>
    <w:p w14:paraId="18D3962E" w14:textId="77777777" w:rsidR="000E1064" w:rsidRDefault="000E1064" w:rsidP="000E1064">
      <w:pPr>
        <w:pStyle w:val="Tekstpodstawowy"/>
        <w:tabs>
          <w:tab w:val="left" w:pos="1425"/>
        </w:tabs>
        <w:ind w:left="-17"/>
        <w:rPr>
          <w:rFonts w:ascii="Arial" w:hAnsi="Arial" w:cs="Arial"/>
          <w:sz w:val="20"/>
        </w:rPr>
      </w:pPr>
      <w:r w:rsidRPr="0078746C">
        <w:rPr>
          <w:rFonts w:ascii="Arial" w:hAnsi="Arial" w:cs="Arial"/>
          <w:sz w:val="20"/>
        </w:rPr>
        <w:t>- Ustawa z dnia 23 lipca 2003 r. o ochronie zabytków i opiece nad zabytkami</w:t>
      </w:r>
      <w:r>
        <w:rPr>
          <w:rFonts w:ascii="Arial" w:hAnsi="Arial" w:cs="Arial"/>
          <w:sz w:val="20"/>
        </w:rPr>
        <w:t>.</w:t>
      </w:r>
    </w:p>
    <w:p w14:paraId="08351823" w14:textId="77777777" w:rsidR="000E1064" w:rsidRDefault="000E1064" w:rsidP="000E1064">
      <w:pPr>
        <w:pStyle w:val="Tekstpodstawowy"/>
        <w:tabs>
          <w:tab w:val="left" w:pos="1425"/>
        </w:tabs>
        <w:ind w:left="-1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Rejestr Zabytków Województwa Podlaskiego</w:t>
      </w:r>
    </w:p>
    <w:p w14:paraId="008B0BAC" w14:textId="1CB4E50F" w:rsidR="00833309" w:rsidRPr="0040299A" w:rsidRDefault="000E1064" w:rsidP="000E1064">
      <w:pPr>
        <w:pStyle w:val="Tekstpodstawowy"/>
        <w:tabs>
          <w:tab w:val="left" w:pos="1425"/>
        </w:tabs>
        <w:ind w:left="-1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Pr="00A21F4D">
        <w:rPr>
          <w:rFonts w:ascii="Arial" w:hAnsi="Arial" w:cs="Arial"/>
          <w:sz w:val="20"/>
        </w:rPr>
        <w:t xml:space="preserve">Miejscowy plan zagospodarowania </w:t>
      </w:r>
      <w:r w:rsidR="00BC1DD4" w:rsidRPr="00A21F4D">
        <w:rPr>
          <w:rFonts w:ascii="Arial" w:hAnsi="Arial" w:cs="Arial"/>
          <w:sz w:val="20"/>
        </w:rPr>
        <w:t>przestrzennego</w:t>
      </w:r>
      <w:r w:rsidRPr="00A21F4D">
        <w:rPr>
          <w:rFonts w:ascii="Arial" w:hAnsi="Arial" w:cs="Arial"/>
          <w:sz w:val="20"/>
        </w:rPr>
        <w:t xml:space="preserve"> części osiedla Centrum w Białymstoku (rejon ul. Rynek Kościuszki i Sienkiewicza)</w:t>
      </w:r>
      <w:r>
        <w:rPr>
          <w:rFonts w:ascii="Arial" w:hAnsi="Arial" w:cs="Arial"/>
          <w:sz w:val="20"/>
        </w:rPr>
        <w:t xml:space="preserve">, </w:t>
      </w:r>
      <w:r w:rsidRPr="00A21F4D">
        <w:rPr>
          <w:rFonts w:ascii="Arial" w:hAnsi="Arial" w:cs="Arial"/>
          <w:sz w:val="20"/>
        </w:rPr>
        <w:t>Numer uchwały</w:t>
      </w:r>
      <w:r>
        <w:rPr>
          <w:rFonts w:ascii="Arial" w:hAnsi="Arial" w:cs="Arial"/>
          <w:sz w:val="20"/>
        </w:rPr>
        <w:t xml:space="preserve"> </w:t>
      </w:r>
      <w:r w:rsidRPr="00A21F4D">
        <w:rPr>
          <w:rFonts w:ascii="Arial" w:hAnsi="Arial" w:cs="Arial"/>
          <w:sz w:val="20"/>
        </w:rPr>
        <w:t>XLVIII/543/13</w:t>
      </w:r>
    </w:p>
    <w:p w14:paraId="71482253" w14:textId="77777777" w:rsidR="00B204BE" w:rsidRPr="0040299A" w:rsidRDefault="00B204BE">
      <w:pPr>
        <w:pStyle w:val="Tekstpodstawowy"/>
        <w:tabs>
          <w:tab w:val="left" w:pos="1425"/>
        </w:tabs>
        <w:ind w:left="-17"/>
        <w:rPr>
          <w:rFonts w:ascii="Arial" w:hAnsi="Arial" w:cs="Arial"/>
          <w:sz w:val="20"/>
        </w:rPr>
      </w:pPr>
    </w:p>
    <w:p w14:paraId="71482254" w14:textId="77777777" w:rsidR="00B204BE" w:rsidRPr="0040299A" w:rsidRDefault="00B204BE" w:rsidP="003E6ABA">
      <w:pPr>
        <w:pStyle w:val="Tekstpodstawowy"/>
        <w:spacing w:line="360" w:lineRule="auto"/>
        <w:outlineLvl w:val="0"/>
        <w:rPr>
          <w:rFonts w:ascii="Arial" w:hAnsi="Arial" w:cs="Arial"/>
          <w:sz w:val="20"/>
        </w:rPr>
      </w:pPr>
      <w:bookmarkStart w:id="9" w:name="_Toc228179070"/>
      <w:r w:rsidRPr="0040299A">
        <w:rPr>
          <w:rFonts w:ascii="Arial" w:hAnsi="Arial" w:cs="Arial"/>
          <w:b/>
          <w:sz w:val="20"/>
        </w:rPr>
        <w:t>1. PRZEDMIOT OPRACOWANIA</w:t>
      </w:r>
      <w:bookmarkEnd w:id="9"/>
    </w:p>
    <w:p w14:paraId="5E9E0D1A" w14:textId="7777777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bookmarkStart w:id="10" w:name="_Hlk216809515"/>
      <w:bookmarkStart w:id="11" w:name="_Hlk160185533"/>
      <w:r w:rsidRPr="0078746C">
        <w:rPr>
          <w:rFonts w:ascii="Arial" w:hAnsi="Arial" w:cs="Arial"/>
          <w:sz w:val="20"/>
        </w:rPr>
        <w:t>Przedmiotem opracowania jest</w:t>
      </w:r>
      <w:r>
        <w:rPr>
          <w:rFonts w:ascii="Arial" w:hAnsi="Arial" w:cs="Arial"/>
          <w:sz w:val="20"/>
        </w:rPr>
        <w:t xml:space="preserve"> przebudowa w zakresie ściany wewnętrznej i r</w:t>
      </w:r>
      <w:r w:rsidRPr="0078746C">
        <w:rPr>
          <w:rFonts w:ascii="Arial" w:hAnsi="Arial" w:cs="Arial"/>
          <w:sz w:val="20"/>
        </w:rPr>
        <w:t>emont</w:t>
      </w:r>
      <w:r>
        <w:rPr>
          <w:rFonts w:ascii="Arial" w:hAnsi="Arial" w:cs="Arial"/>
          <w:sz w:val="20"/>
        </w:rPr>
        <w:t xml:space="preserve"> budynku garażowego zlokalizowanego na terenie objętym ochroną konserwatorską wpisem do rejestru zabytków. </w:t>
      </w:r>
      <w:r w:rsidRPr="00FA2974">
        <w:rPr>
          <w:rFonts w:ascii="Arial" w:hAnsi="Arial" w:cs="Arial"/>
          <w:sz w:val="20"/>
        </w:rPr>
        <w:t>406 z 1977-09-01; A-286 z 2010-03-25</w:t>
      </w:r>
      <w:r>
        <w:rPr>
          <w:rFonts w:ascii="Arial" w:hAnsi="Arial" w:cs="Arial"/>
          <w:sz w:val="20"/>
        </w:rPr>
        <w:t xml:space="preserve"> (</w:t>
      </w:r>
      <w:r w:rsidRPr="001F7C32">
        <w:rPr>
          <w:sz w:val="22"/>
          <w:szCs w:val="22"/>
        </w:rPr>
        <w:t>A-286 z 1.09.1977</w:t>
      </w:r>
      <w:r>
        <w:rPr>
          <w:sz w:val="22"/>
          <w:szCs w:val="22"/>
        </w:rPr>
        <w:t>)</w:t>
      </w:r>
    </w:p>
    <w:p w14:paraId="70697D74" w14:textId="7777777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</w:p>
    <w:bookmarkEnd w:id="10"/>
    <w:p w14:paraId="19FEB145" w14:textId="7777777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zakresie robót budowlanych związanych z przebudową jest:</w:t>
      </w:r>
    </w:p>
    <w:p w14:paraId="5AE36DB8" w14:textId="1715B64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wybicie otworu w ścianie wewnętrznej wraz ze wzmocnieniem otworu </w:t>
      </w:r>
      <w:r w:rsidR="00BC1DD4">
        <w:rPr>
          <w:rFonts w:ascii="Arial" w:hAnsi="Arial" w:cs="Arial"/>
          <w:sz w:val="20"/>
        </w:rPr>
        <w:t>nadprożem</w:t>
      </w:r>
      <w:r>
        <w:rPr>
          <w:rFonts w:ascii="Arial" w:hAnsi="Arial" w:cs="Arial"/>
          <w:sz w:val="20"/>
        </w:rPr>
        <w:t>;</w:t>
      </w:r>
    </w:p>
    <w:p w14:paraId="61F51AE3" w14:textId="7777777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zamurowanie otworu w ścianie</w:t>
      </w:r>
    </w:p>
    <w:p w14:paraId="3500B967" w14:textId="7777777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zakresie robót remontowych planowane jest:</w:t>
      </w:r>
    </w:p>
    <w:p w14:paraId="77D570FE" w14:textId="7777777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wymiana pokrycia dachu z papy wraz z wymianą warstw izolacyjnych i podkładowych i obróbkami blacharskimi;</w:t>
      </w:r>
    </w:p>
    <w:p w14:paraId="525CB28A" w14:textId="77777777" w:rsidR="000E1064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wymiana bram garażowych i okien;</w:t>
      </w:r>
    </w:p>
    <w:p w14:paraId="2DCD519D" w14:textId="493A321F" w:rsidR="00833309" w:rsidRPr="0040299A" w:rsidRDefault="000E1064" w:rsidP="000E1064">
      <w:pPr>
        <w:pStyle w:val="Tekstpodstawowy"/>
        <w:ind w:firstLine="493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remont wnętrz – posadzek, ścian i sufitów</w:t>
      </w:r>
    </w:p>
    <w:p w14:paraId="3640D96B" w14:textId="77777777" w:rsidR="00833309" w:rsidRPr="0040299A" w:rsidRDefault="00833309" w:rsidP="00833309">
      <w:pPr>
        <w:pStyle w:val="Tekstpodstawowy"/>
        <w:ind w:firstLine="493"/>
        <w:jc w:val="left"/>
        <w:rPr>
          <w:rFonts w:ascii="Arial" w:hAnsi="Arial" w:cs="Arial"/>
          <w:sz w:val="20"/>
        </w:rPr>
      </w:pPr>
    </w:p>
    <w:p w14:paraId="7924491F" w14:textId="77777777" w:rsidR="00833309" w:rsidRPr="0040299A" w:rsidRDefault="00833309" w:rsidP="00833309">
      <w:pPr>
        <w:pStyle w:val="Tekstpodstawowy"/>
        <w:ind w:firstLine="493"/>
        <w:rPr>
          <w:rFonts w:ascii="Arial" w:hAnsi="Arial" w:cs="Arial"/>
          <w:sz w:val="20"/>
        </w:rPr>
      </w:pPr>
      <w:r w:rsidRPr="0040299A">
        <w:rPr>
          <w:rFonts w:ascii="Arial" w:hAnsi="Arial" w:cs="Arial"/>
          <w:sz w:val="20"/>
        </w:rPr>
        <w:t>DANE OGÓLNE</w:t>
      </w:r>
    </w:p>
    <w:p w14:paraId="00162539" w14:textId="77777777" w:rsidR="00833309" w:rsidRPr="0040299A" w:rsidRDefault="00833309" w:rsidP="00833309">
      <w:pPr>
        <w:pStyle w:val="Tekstpodstawowy"/>
        <w:ind w:firstLine="493"/>
        <w:rPr>
          <w:rFonts w:ascii="Arial" w:hAnsi="Arial" w:cs="Arial"/>
          <w:sz w:val="20"/>
        </w:rPr>
      </w:pPr>
    </w:p>
    <w:p w14:paraId="6C9EB207" w14:textId="07D74398" w:rsidR="00833309" w:rsidRPr="0040299A" w:rsidRDefault="00833309" w:rsidP="00833309">
      <w:pPr>
        <w:pStyle w:val="Tekstpodstawowy"/>
        <w:ind w:firstLine="493"/>
        <w:rPr>
          <w:rFonts w:ascii="Arial" w:hAnsi="Arial" w:cs="Arial"/>
          <w:sz w:val="20"/>
        </w:rPr>
      </w:pPr>
      <w:r w:rsidRPr="0040299A">
        <w:rPr>
          <w:rFonts w:ascii="Arial" w:hAnsi="Arial" w:cs="Arial"/>
          <w:sz w:val="20"/>
        </w:rPr>
        <w:t xml:space="preserve">  OBIEKT: Budynek </w:t>
      </w:r>
      <w:r w:rsidR="000E1064">
        <w:rPr>
          <w:rFonts w:ascii="Arial" w:hAnsi="Arial" w:cs="Arial"/>
          <w:sz w:val="20"/>
        </w:rPr>
        <w:t>garażowy, czterostanowiskowy, parterowy.</w:t>
      </w:r>
    </w:p>
    <w:p w14:paraId="6754253A" w14:textId="3DBF9490" w:rsidR="000E1064" w:rsidRPr="000E1064" w:rsidRDefault="00833309" w:rsidP="000E1064">
      <w:pPr>
        <w:pStyle w:val="Tekstpodstawowy"/>
        <w:ind w:firstLine="493"/>
        <w:rPr>
          <w:rFonts w:ascii="Arial" w:hAnsi="Arial" w:cs="Arial"/>
          <w:sz w:val="20"/>
        </w:rPr>
      </w:pPr>
      <w:r w:rsidRPr="0040299A">
        <w:rPr>
          <w:rFonts w:ascii="Arial" w:hAnsi="Arial" w:cs="Arial"/>
          <w:sz w:val="20"/>
        </w:rPr>
        <w:t xml:space="preserve">  </w:t>
      </w:r>
      <w:r w:rsidR="00BC1DD4" w:rsidRPr="0040299A">
        <w:rPr>
          <w:rFonts w:ascii="Arial" w:hAnsi="Arial" w:cs="Arial"/>
          <w:sz w:val="20"/>
        </w:rPr>
        <w:t>ADRES: 15</w:t>
      </w:r>
      <w:r w:rsidR="000E1064" w:rsidRPr="000E1064">
        <w:rPr>
          <w:rFonts w:ascii="Arial" w:hAnsi="Arial" w:cs="Arial"/>
          <w:sz w:val="20"/>
        </w:rPr>
        <w:t xml:space="preserve">-950 BIAŁYSTOK, UL. J. KILIŃSKIEGO 14 </w:t>
      </w:r>
    </w:p>
    <w:p w14:paraId="05452F6E" w14:textId="22252233" w:rsidR="00833309" w:rsidRPr="0040299A" w:rsidRDefault="000E1064" w:rsidP="000E1064">
      <w:pPr>
        <w:pStyle w:val="Tekstpodstawowy"/>
        <w:ind w:firstLine="493"/>
        <w:rPr>
          <w:rFonts w:ascii="Arial" w:hAnsi="Arial" w:cs="Arial"/>
          <w:sz w:val="20"/>
        </w:rPr>
      </w:pPr>
      <w:r w:rsidRPr="000E1064">
        <w:rPr>
          <w:rFonts w:ascii="Arial" w:hAnsi="Arial" w:cs="Arial"/>
          <w:sz w:val="20"/>
        </w:rPr>
        <w:t>WOJEWÓDZTWO PODLASKIE</w:t>
      </w:r>
    </w:p>
    <w:p w14:paraId="31B71DFD" w14:textId="77777777" w:rsidR="000E1064" w:rsidRPr="000E1064" w:rsidRDefault="000E1064" w:rsidP="000E1064">
      <w:pPr>
        <w:pStyle w:val="Tekstpodstawowy"/>
        <w:ind w:firstLine="493"/>
        <w:rPr>
          <w:rFonts w:ascii="Arial" w:hAnsi="Arial" w:cs="Arial"/>
          <w:sz w:val="20"/>
        </w:rPr>
      </w:pPr>
      <w:r w:rsidRPr="000E1064">
        <w:rPr>
          <w:rFonts w:ascii="Arial" w:hAnsi="Arial" w:cs="Arial"/>
          <w:sz w:val="20"/>
        </w:rPr>
        <w:t xml:space="preserve">Dz. ewid. nr   1463 – obręb Śródmieście   0011 Białystok </w:t>
      </w:r>
    </w:p>
    <w:p w14:paraId="52523F61" w14:textId="57B629C2" w:rsidR="00833309" w:rsidRPr="000E1064" w:rsidRDefault="000E1064" w:rsidP="000E1064">
      <w:pPr>
        <w:pStyle w:val="Tekstpodstawowy"/>
        <w:ind w:firstLine="493"/>
        <w:rPr>
          <w:rFonts w:ascii="Arial" w:hAnsi="Arial" w:cs="Arial"/>
          <w:sz w:val="20"/>
        </w:rPr>
      </w:pPr>
      <w:r w:rsidRPr="000E1064">
        <w:rPr>
          <w:rFonts w:ascii="Arial" w:hAnsi="Arial" w:cs="Arial"/>
          <w:sz w:val="20"/>
        </w:rPr>
        <w:t>206101_1.0011.1463</w:t>
      </w:r>
    </w:p>
    <w:p w14:paraId="0B7231CB" w14:textId="77777777" w:rsidR="00833309" w:rsidRPr="0040299A" w:rsidRDefault="00833309" w:rsidP="00833309">
      <w:pPr>
        <w:pStyle w:val="Tekstpodstawowy"/>
        <w:ind w:firstLine="493"/>
        <w:rPr>
          <w:rFonts w:ascii="Arial" w:hAnsi="Arial" w:cs="Arial"/>
          <w:sz w:val="20"/>
        </w:rPr>
      </w:pPr>
    </w:p>
    <w:p w14:paraId="122447AB" w14:textId="77777777" w:rsidR="000E1064" w:rsidRPr="000E1064" w:rsidRDefault="00833309" w:rsidP="000E1064">
      <w:pPr>
        <w:pStyle w:val="Tekstpodstawowy"/>
        <w:ind w:firstLine="493"/>
        <w:rPr>
          <w:rFonts w:ascii="Arial" w:hAnsi="Arial" w:cs="Arial"/>
          <w:sz w:val="20"/>
        </w:rPr>
      </w:pPr>
      <w:r w:rsidRPr="0040299A">
        <w:rPr>
          <w:rFonts w:ascii="Arial" w:hAnsi="Arial" w:cs="Arial"/>
          <w:sz w:val="20"/>
        </w:rPr>
        <w:t xml:space="preserve">  INWESTOR: </w:t>
      </w:r>
      <w:bookmarkEnd w:id="11"/>
      <w:r w:rsidR="000E1064" w:rsidRPr="000E1064">
        <w:rPr>
          <w:rFonts w:ascii="Arial" w:hAnsi="Arial" w:cs="Arial"/>
          <w:sz w:val="20"/>
        </w:rPr>
        <w:t xml:space="preserve">Prokuratura Okręgowa w Białymstoku </w:t>
      </w:r>
    </w:p>
    <w:p w14:paraId="71482256" w14:textId="09EAEC8F" w:rsidR="00B204BE" w:rsidRPr="0040299A" w:rsidRDefault="000E1064" w:rsidP="000E1064">
      <w:pPr>
        <w:pStyle w:val="Tekstpodstawowy"/>
        <w:ind w:firstLine="493"/>
        <w:rPr>
          <w:rFonts w:ascii="Arial" w:hAnsi="Arial" w:cs="Arial"/>
          <w:sz w:val="20"/>
        </w:rPr>
      </w:pPr>
      <w:r w:rsidRPr="000E1064">
        <w:rPr>
          <w:rFonts w:ascii="Arial" w:hAnsi="Arial" w:cs="Arial"/>
          <w:sz w:val="20"/>
        </w:rPr>
        <w:t xml:space="preserve"> 15-950 BIAŁYSTOK, UL. J. KILIŃSKIEGO 14</w:t>
      </w:r>
    </w:p>
    <w:p w14:paraId="01D18808" w14:textId="76067378" w:rsidR="00606B69" w:rsidRPr="0040299A" w:rsidRDefault="00606B69" w:rsidP="00A22D03">
      <w:pPr>
        <w:pStyle w:val="Tekstpodstawowy"/>
        <w:jc w:val="left"/>
        <w:rPr>
          <w:rFonts w:ascii="Arial" w:hAnsi="Arial" w:cs="Arial"/>
          <w:sz w:val="20"/>
        </w:rPr>
      </w:pPr>
    </w:p>
    <w:p w14:paraId="7148225B" w14:textId="3EBC24DB" w:rsidR="00B204BE" w:rsidRPr="0040299A" w:rsidRDefault="00680C6D">
      <w:pPr>
        <w:pStyle w:val="Tekstpodstawowy"/>
        <w:jc w:val="left"/>
        <w:rPr>
          <w:rFonts w:ascii="Arial" w:hAnsi="Arial" w:cs="Arial"/>
          <w:color w:val="C9211E"/>
          <w:sz w:val="20"/>
        </w:rPr>
      </w:pPr>
      <w:r w:rsidRPr="0040299A">
        <w:rPr>
          <w:rFonts w:ascii="Arial" w:hAnsi="Arial" w:cs="Arial"/>
          <w:sz w:val="20"/>
        </w:rPr>
        <w:t xml:space="preserve"> </w:t>
      </w:r>
    </w:p>
    <w:p w14:paraId="7148225C" w14:textId="4866CC23" w:rsidR="00B204BE" w:rsidRPr="0040299A" w:rsidRDefault="00857C67" w:rsidP="0040299A">
      <w:pPr>
        <w:pStyle w:val="Tekstpodstawowy"/>
        <w:tabs>
          <w:tab w:val="left" w:pos="1425"/>
        </w:tabs>
        <w:spacing w:line="360" w:lineRule="auto"/>
        <w:ind w:left="-15"/>
        <w:outlineLvl w:val="0"/>
        <w:rPr>
          <w:rFonts w:ascii="Arial" w:hAnsi="Arial" w:cs="Arial"/>
          <w:bCs/>
          <w:sz w:val="20"/>
        </w:rPr>
      </w:pPr>
      <w:bookmarkStart w:id="12" w:name="_Toc228179071"/>
      <w:r w:rsidRPr="0040299A">
        <w:rPr>
          <w:rFonts w:ascii="Arial" w:hAnsi="Arial" w:cs="Arial"/>
          <w:bCs/>
          <w:sz w:val="20"/>
        </w:rPr>
        <w:t>1</w:t>
      </w:r>
      <w:r w:rsidR="00B11455" w:rsidRPr="0040299A">
        <w:rPr>
          <w:rFonts w:ascii="Arial" w:hAnsi="Arial" w:cs="Arial"/>
          <w:bCs/>
          <w:sz w:val="20"/>
        </w:rPr>
        <w:t>.</w:t>
      </w:r>
      <w:r w:rsidR="00B204BE" w:rsidRPr="0040299A">
        <w:rPr>
          <w:rFonts w:ascii="Arial" w:hAnsi="Arial" w:cs="Arial"/>
          <w:bCs/>
          <w:sz w:val="20"/>
        </w:rPr>
        <w:t>RODZAJ I KATEGORIA OBIEKTU BUDOWLANEGO</w:t>
      </w:r>
      <w:bookmarkEnd w:id="12"/>
    </w:p>
    <w:p w14:paraId="7148225D" w14:textId="32CD3BEC" w:rsidR="00B204BE" w:rsidRPr="0040299A" w:rsidRDefault="0091580B">
      <w:pPr>
        <w:pStyle w:val="Tekstpodstawowy"/>
        <w:tabs>
          <w:tab w:val="left" w:pos="1425"/>
        </w:tabs>
        <w:ind w:left="-17"/>
        <w:jc w:val="left"/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 xml:space="preserve">Budynek </w:t>
      </w:r>
      <w:r w:rsidR="000E1064">
        <w:rPr>
          <w:rFonts w:ascii="Arial" w:hAnsi="Arial" w:cs="Arial"/>
          <w:bCs/>
          <w:sz w:val="20"/>
        </w:rPr>
        <w:t>garażowy, czterostanowiskowy</w:t>
      </w:r>
      <w:r w:rsidR="0033585F" w:rsidRPr="0040299A">
        <w:rPr>
          <w:rFonts w:ascii="Arial" w:hAnsi="Arial" w:cs="Arial"/>
          <w:bCs/>
          <w:sz w:val="20"/>
        </w:rPr>
        <w:t xml:space="preserve">. </w:t>
      </w:r>
      <w:r w:rsidR="00B204BE" w:rsidRPr="0040299A">
        <w:rPr>
          <w:rFonts w:ascii="Arial" w:hAnsi="Arial" w:cs="Arial"/>
          <w:bCs/>
          <w:sz w:val="20"/>
        </w:rPr>
        <w:t xml:space="preserve"> Kategoria obiektu budowlanego – </w:t>
      </w:r>
      <w:r w:rsidR="000E1064">
        <w:rPr>
          <w:rFonts w:ascii="Arial" w:hAnsi="Arial" w:cs="Arial"/>
          <w:bCs/>
          <w:sz w:val="20"/>
        </w:rPr>
        <w:t>XVII</w:t>
      </w:r>
    </w:p>
    <w:p w14:paraId="7148225E" w14:textId="77777777" w:rsidR="00B204BE" w:rsidRPr="0040299A" w:rsidRDefault="00B204BE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7148225F" w14:textId="4A60B05B" w:rsidR="00B204BE" w:rsidRPr="0040299A" w:rsidRDefault="00857C67" w:rsidP="0040299A">
      <w:pPr>
        <w:pStyle w:val="Tekstpodstawowy"/>
        <w:jc w:val="left"/>
        <w:outlineLvl w:val="0"/>
        <w:rPr>
          <w:rFonts w:ascii="Arial" w:hAnsi="Arial" w:cs="Arial"/>
          <w:bCs/>
          <w:sz w:val="20"/>
        </w:rPr>
      </w:pPr>
      <w:bookmarkStart w:id="13" w:name="_Toc228179072"/>
      <w:r w:rsidRPr="0040299A">
        <w:rPr>
          <w:rFonts w:ascii="Arial" w:hAnsi="Arial" w:cs="Arial"/>
          <w:bCs/>
          <w:sz w:val="20"/>
        </w:rPr>
        <w:t>2</w:t>
      </w:r>
      <w:r w:rsidR="00B11455" w:rsidRPr="0040299A">
        <w:rPr>
          <w:rFonts w:ascii="Arial" w:hAnsi="Arial" w:cs="Arial"/>
          <w:bCs/>
          <w:sz w:val="20"/>
        </w:rPr>
        <w:t>.</w:t>
      </w:r>
      <w:r w:rsidR="00B204BE" w:rsidRPr="0040299A">
        <w:rPr>
          <w:rFonts w:ascii="Arial" w:hAnsi="Arial" w:cs="Arial"/>
          <w:bCs/>
          <w:sz w:val="20"/>
        </w:rPr>
        <w:t xml:space="preserve"> </w:t>
      </w:r>
      <w:r w:rsidRPr="0040299A">
        <w:rPr>
          <w:rFonts w:ascii="Arial" w:hAnsi="Arial" w:cs="Arial"/>
          <w:b/>
          <w:sz w:val="20"/>
        </w:rPr>
        <w:t>ZAMIERZONY SPOSÓB UŻYTKOWANIA ORAZ PROGRAM UŻYTKOWY OBIEKTU BUDOWLANEGO</w:t>
      </w:r>
      <w:bookmarkEnd w:id="13"/>
    </w:p>
    <w:p w14:paraId="71482260" w14:textId="77777777" w:rsidR="00B204BE" w:rsidRPr="0040299A" w:rsidRDefault="00B204BE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7148226C" w14:textId="413D51A4" w:rsidR="00904C72" w:rsidRPr="0040299A" w:rsidRDefault="00857C67" w:rsidP="00F44D64">
      <w:pPr>
        <w:pStyle w:val="Tekstpodstawowy"/>
        <w:jc w:val="left"/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sz w:val="20"/>
        </w:rPr>
        <w:t xml:space="preserve">Budynek użytkowany </w:t>
      </w:r>
      <w:r w:rsidR="000E1064">
        <w:rPr>
          <w:rFonts w:ascii="Arial" w:hAnsi="Arial" w:cs="Arial"/>
          <w:sz w:val="20"/>
        </w:rPr>
        <w:t>garażowy- cztery wydzielone stanowiska oraz pomieszczenie śmietnikowe.</w:t>
      </w:r>
    </w:p>
    <w:p w14:paraId="2DAB2DF7" w14:textId="44327506" w:rsidR="00F44D64" w:rsidRPr="0040299A" w:rsidRDefault="00F44D64" w:rsidP="00904C72">
      <w:pPr>
        <w:pStyle w:val="Tekstpodstawowy"/>
        <w:jc w:val="left"/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>W budynku znajdują się pomieszczenia</w:t>
      </w:r>
      <w:r w:rsidR="00A914B4">
        <w:rPr>
          <w:rFonts w:ascii="Arial" w:hAnsi="Arial" w:cs="Arial"/>
          <w:bCs/>
          <w:sz w:val="20"/>
        </w:rPr>
        <w:t xml:space="preserve"> (</w:t>
      </w:r>
      <w:r w:rsidR="00D63F6E">
        <w:rPr>
          <w:rFonts w:ascii="Arial" w:hAnsi="Arial" w:cs="Arial"/>
          <w:bCs/>
          <w:sz w:val="20"/>
        </w:rPr>
        <w:t xml:space="preserve">rodzaj </w:t>
      </w:r>
      <w:r w:rsidR="00A914B4">
        <w:rPr>
          <w:rFonts w:ascii="Arial" w:hAnsi="Arial" w:cs="Arial"/>
          <w:bCs/>
          <w:sz w:val="20"/>
        </w:rPr>
        <w:t>posadzki</w:t>
      </w:r>
      <w:r w:rsidR="00D63F6E">
        <w:rPr>
          <w:rFonts w:ascii="Arial" w:hAnsi="Arial" w:cs="Arial"/>
          <w:bCs/>
          <w:sz w:val="20"/>
        </w:rPr>
        <w:t xml:space="preserve"> projektowany</w:t>
      </w:r>
      <w:r w:rsidR="00BC1DD4">
        <w:rPr>
          <w:rFonts w:ascii="Arial" w:hAnsi="Arial" w:cs="Arial"/>
          <w:bCs/>
          <w:sz w:val="20"/>
        </w:rPr>
        <w:t>):</w:t>
      </w:r>
    </w:p>
    <w:p w14:paraId="4AB61CD5" w14:textId="1877DBFA" w:rsidR="00F44D64" w:rsidRPr="0040299A" w:rsidRDefault="00F44D64" w:rsidP="00904C72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0A53DC60" w14:textId="2B3180C0" w:rsidR="00857C67" w:rsidRPr="0040299A" w:rsidRDefault="000E1064" w:rsidP="000E1064">
      <w:pPr>
        <w:pStyle w:val="Tekstpodstawowy"/>
        <w:jc w:val="left"/>
        <w:rPr>
          <w:rFonts w:ascii="Arial" w:hAnsi="Arial" w:cs="Arial"/>
          <w:bCs/>
          <w:sz w:val="20"/>
        </w:rPr>
      </w:pPr>
      <w:r w:rsidRPr="000E1064">
        <w:rPr>
          <w:rFonts w:ascii="Arial" w:hAnsi="Arial" w:cs="Arial"/>
          <w:bCs/>
          <w:noProof/>
          <w:sz w:val="20"/>
        </w:rPr>
        <w:drawing>
          <wp:inline distT="0" distB="0" distL="0" distR="0" wp14:anchorId="25250F7B" wp14:editId="2466F899">
            <wp:extent cx="2990850" cy="1420417"/>
            <wp:effectExtent l="0" t="0" r="0" b="8890"/>
            <wp:docPr id="17554195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41950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3096" cy="143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17212" w14:textId="77777777" w:rsidR="00857C67" w:rsidRPr="0040299A" w:rsidRDefault="00857C67" w:rsidP="00904C72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2000A058" w14:textId="77777777" w:rsidR="00857C67" w:rsidRPr="0040299A" w:rsidRDefault="00857C67" w:rsidP="00904C72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3C2D3BAC" w14:textId="6EB326C8" w:rsidR="009E3240" w:rsidRPr="0040299A" w:rsidRDefault="009E3240" w:rsidP="00904C72">
      <w:pPr>
        <w:pStyle w:val="Tekstpodstawowy"/>
        <w:jc w:val="left"/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>Liczba lokali mieszkalnych – 0</w:t>
      </w:r>
    </w:p>
    <w:p w14:paraId="51D12394" w14:textId="65EA0433" w:rsidR="009E3240" w:rsidRPr="0040299A" w:rsidRDefault="009E3240" w:rsidP="00904C72">
      <w:pPr>
        <w:pStyle w:val="Tekstpodstawowy"/>
        <w:jc w:val="left"/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>Liczba lokali użytkowych - 1</w:t>
      </w:r>
    </w:p>
    <w:p w14:paraId="71482272" w14:textId="77777777" w:rsidR="00DD6A15" w:rsidRPr="0040299A" w:rsidRDefault="00DD6A15" w:rsidP="00904C72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5B629388" w14:textId="4DFDC80C" w:rsidR="00F44D64" w:rsidRPr="0040299A" w:rsidRDefault="00DD6A15" w:rsidP="00857C67">
      <w:pPr>
        <w:pStyle w:val="Tekstpodstawowy"/>
        <w:jc w:val="left"/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>Dostęp dla osób niepełnosprawnych –</w:t>
      </w:r>
      <w:r w:rsidR="00F44D64" w:rsidRPr="0040299A">
        <w:rPr>
          <w:rFonts w:ascii="Arial" w:hAnsi="Arial" w:cs="Arial"/>
          <w:bCs/>
          <w:sz w:val="20"/>
        </w:rPr>
        <w:t xml:space="preserve"> </w:t>
      </w:r>
      <w:r w:rsidR="00857C67" w:rsidRPr="0040299A">
        <w:rPr>
          <w:rFonts w:ascii="Arial" w:hAnsi="Arial" w:cs="Arial"/>
          <w:bCs/>
          <w:sz w:val="20"/>
        </w:rPr>
        <w:t>bez zmian – pomieszczenia na parterze dostępne z poziomu terenu</w:t>
      </w:r>
      <w:r w:rsidR="000E1064">
        <w:rPr>
          <w:rFonts w:ascii="Arial" w:hAnsi="Arial" w:cs="Arial"/>
          <w:bCs/>
          <w:sz w:val="20"/>
        </w:rPr>
        <w:t>.</w:t>
      </w:r>
    </w:p>
    <w:p w14:paraId="71482275" w14:textId="77777777" w:rsidR="00B204BE" w:rsidRPr="0040299A" w:rsidRDefault="00B204BE">
      <w:pPr>
        <w:pStyle w:val="Tekstpodstawowy"/>
        <w:jc w:val="left"/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 xml:space="preserve"> </w:t>
      </w:r>
    </w:p>
    <w:p w14:paraId="71482276" w14:textId="4680675A" w:rsidR="00B204BE" w:rsidRPr="0040299A" w:rsidRDefault="00B204BE" w:rsidP="0040299A">
      <w:pPr>
        <w:pStyle w:val="Tekstpodstawowy"/>
        <w:jc w:val="left"/>
        <w:outlineLvl w:val="0"/>
        <w:rPr>
          <w:rFonts w:ascii="Arial" w:hAnsi="Arial" w:cs="Arial"/>
          <w:bCs/>
          <w:sz w:val="20"/>
        </w:rPr>
      </w:pPr>
      <w:bookmarkStart w:id="14" w:name="_Toc228179073"/>
      <w:r w:rsidRPr="0040299A">
        <w:rPr>
          <w:rFonts w:ascii="Arial" w:hAnsi="Arial" w:cs="Arial"/>
          <w:bCs/>
          <w:sz w:val="20"/>
        </w:rPr>
        <w:t>3. UKŁAD PRZESTRZENNY</w:t>
      </w:r>
      <w:r w:rsidR="00516FFC" w:rsidRPr="0040299A">
        <w:rPr>
          <w:rFonts w:ascii="Arial" w:hAnsi="Arial" w:cs="Arial"/>
          <w:bCs/>
          <w:sz w:val="20"/>
        </w:rPr>
        <w:t xml:space="preserve"> I FORMA ARCHITEKTONICZNA</w:t>
      </w:r>
      <w:bookmarkEnd w:id="14"/>
    </w:p>
    <w:p w14:paraId="71482277" w14:textId="77777777" w:rsidR="00B204BE" w:rsidRPr="0040299A" w:rsidRDefault="00B204BE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68D22631" w14:textId="49031202" w:rsidR="00857C67" w:rsidRPr="0040299A" w:rsidRDefault="00857C67" w:rsidP="000E1064">
      <w:pPr>
        <w:pStyle w:val="Tekstpodstawowy"/>
        <w:tabs>
          <w:tab w:val="left" w:pos="567"/>
        </w:tabs>
        <w:rPr>
          <w:rFonts w:ascii="Arial" w:hAnsi="Arial" w:cs="Arial"/>
          <w:sz w:val="20"/>
        </w:rPr>
      </w:pPr>
      <w:r w:rsidRPr="0040299A">
        <w:rPr>
          <w:rFonts w:ascii="Arial" w:hAnsi="Arial" w:cs="Arial"/>
          <w:sz w:val="20"/>
        </w:rPr>
        <w:t xml:space="preserve">Układ przestrzenny i forma architektoniczna budynku – bez zmian. Budynek </w:t>
      </w:r>
      <w:r w:rsidR="000E1064">
        <w:rPr>
          <w:rFonts w:ascii="Arial" w:hAnsi="Arial" w:cs="Arial"/>
          <w:sz w:val="20"/>
        </w:rPr>
        <w:t xml:space="preserve">parterowy, niepodpiwniczony, z wjazdami do </w:t>
      </w:r>
      <w:r w:rsidR="00BC1DD4">
        <w:rPr>
          <w:rFonts w:ascii="Arial" w:hAnsi="Arial" w:cs="Arial"/>
          <w:sz w:val="20"/>
        </w:rPr>
        <w:t>boksów</w:t>
      </w:r>
      <w:r w:rsidR="000E1064">
        <w:rPr>
          <w:rFonts w:ascii="Arial" w:hAnsi="Arial" w:cs="Arial"/>
          <w:sz w:val="20"/>
        </w:rPr>
        <w:t xml:space="preserve"> garażowych w elewacji północnej, kryty dachem płaskim, krytym papą, zwieńczony prostą attyką. Ściana zewnętrzna wschodnia skośna z narożnikiem </w:t>
      </w:r>
      <w:r w:rsidR="00A162F5">
        <w:rPr>
          <w:rFonts w:ascii="Arial" w:hAnsi="Arial" w:cs="Arial"/>
          <w:sz w:val="20"/>
        </w:rPr>
        <w:t>łukowym, ściany zewn. Północna i zachodnia usytuowane po granicy działki.</w:t>
      </w:r>
    </w:p>
    <w:p w14:paraId="71482279" w14:textId="77777777" w:rsidR="00483907" w:rsidRPr="0040299A" w:rsidRDefault="00483907">
      <w:pPr>
        <w:pStyle w:val="Tekstpodstawowy"/>
        <w:jc w:val="left"/>
        <w:rPr>
          <w:rFonts w:ascii="Arial" w:hAnsi="Arial" w:cs="Arial"/>
          <w:bCs/>
          <w:sz w:val="20"/>
        </w:rPr>
      </w:pPr>
    </w:p>
    <w:p w14:paraId="7148227A" w14:textId="7A83B9FA" w:rsidR="00B204BE" w:rsidRPr="0040299A" w:rsidRDefault="009667A0" w:rsidP="0040299A">
      <w:pPr>
        <w:pStyle w:val="Tekstpodstawowy"/>
        <w:spacing w:line="360" w:lineRule="auto"/>
        <w:outlineLvl w:val="0"/>
        <w:rPr>
          <w:rFonts w:ascii="Arial" w:hAnsi="Arial" w:cs="Arial"/>
          <w:bCs/>
          <w:sz w:val="20"/>
        </w:rPr>
      </w:pPr>
      <w:bookmarkStart w:id="15" w:name="_Toc228179074"/>
      <w:r w:rsidRPr="0040299A">
        <w:rPr>
          <w:rFonts w:ascii="Arial" w:hAnsi="Arial" w:cs="Arial"/>
          <w:bCs/>
          <w:sz w:val="20"/>
        </w:rPr>
        <w:t>4</w:t>
      </w:r>
      <w:r w:rsidR="00B204BE" w:rsidRPr="0040299A">
        <w:rPr>
          <w:rFonts w:ascii="Arial" w:hAnsi="Arial" w:cs="Arial"/>
          <w:bCs/>
          <w:sz w:val="20"/>
        </w:rPr>
        <w:t xml:space="preserve">. </w:t>
      </w:r>
      <w:r w:rsidR="00B204BE" w:rsidRPr="0040299A">
        <w:rPr>
          <w:rFonts w:ascii="Arial" w:hAnsi="Arial" w:cs="Arial"/>
          <w:bCs/>
          <w:caps/>
          <w:sz w:val="20"/>
        </w:rPr>
        <w:t>Charakterystyczne parametry obiektu</w:t>
      </w:r>
      <w:r w:rsidR="00704AEF" w:rsidRPr="0040299A">
        <w:rPr>
          <w:rFonts w:ascii="Arial" w:hAnsi="Arial" w:cs="Arial"/>
          <w:bCs/>
          <w:caps/>
          <w:sz w:val="20"/>
        </w:rPr>
        <w:t xml:space="preserve"> (bez zmian)</w:t>
      </w:r>
      <w:r w:rsidR="00B204BE" w:rsidRPr="0040299A">
        <w:rPr>
          <w:rFonts w:ascii="Arial" w:hAnsi="Arial" w:cs="Arial"/>
          <w:bCs/>
          <w:sz w:val="20"/>
        </w:rPr>
        <w:t>:</w:t>
      </w:r>
      <w:bookmarkEnd w:id="15"/>
    </w:p>
    <w:p w14:paraId="5FE63570" w14:textId="5287EAE5" w:rsidR="005562DC" w:rsidRPr="0040299A" w:rsidRDefault="005562DC" w:rsidP="009667A0">
      <w:pPr>
        <w:pStyle w:val="Tekstpodstawowy"/>
        <w:tabs>
          <w:tab w:val="left" w:pos="7371"/>
        </w:tabs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 xml:space="preserve">Ilość kondygnacji </w:t>
      </w:r>
      <w:r w:rsidRPr="0040299A">
        <w:rPr>
          <w:rFonts w:ascii="Arial" w:hAnsi="Arial" w:cs="Arial"/>
          <w:bCs/>
          <w:sz w:val="20"/>
        </w:rPr>
        <w:tab/>
      </w:r>
      <w:r w:rsidR="000E1064">
        <w:rPr>
          <w:rFonts w:ascii="Arial" w:hAnsi="Arial" w:cs="Arial"/>
          <w:bCs/>
          <w:sz w:val="20"/>
        </w:rPr>
        <w:t>1</w:t>
      </w:r>
    </w:p>
    <w:p w14:paraId="7148227B" w14:textId="773EA8F0" w:rsidR="00B204BE" w:rsidRPr="0040299A" w:rsidRDefault="00B204BE" w:rsidP="009667A0">
      <w:pPr>
        <w:pStyle w:val="Tekstpodstawowy"/>
        <w:tabs>
          <w:tab w:val="left" w:pos="7371"/>
        </w:tabs>
        <w:rPr>
          <w:rFonts w:ascii="Arial" w:hAnsi="Arial" w:cs="Arial"/>
          <w:bCs/>
          <w:sz w:val="20"/>
          <w:vertAlign w:val="superscript"/>
        </w:rPr>
      </w:pPr>
      <w:r w:rsidRPr="0040299A">
        <w:rPr>
          <w:rFonts w:ascii="Arial" w:hAnsi="Arial" w:cs="Arial"/>
          <w:bCs/>
          <w:sz w:val="20"/>
        </w:rPr>
        <w:t xml:space="preserve">Powierzchnia zabudowy </w:t>
      </w:r>
      <w:r w:rsidR="009667A0" w:rsidRPr="0040299A">
        <w:rPr>
          <w:rFonts w:ascii="Arial" w:hAnsi="Arial" w:cs="Arial"/>
          <w:bCs/>
          <w:sz w:val="20"/>
        </w:rPr>
        <w:tab/>
      </w:r>
      <w:r w:rsidRPr="0040299A">
        <w:rPr>
          <w:rFonts w:ascii="Arial" w:hAnsi="Arial" w:cs="Arial"/>
          <w:bCs/>
          <w:sz w:val="20"/>
        </w:rPr>
        <w:t xml:space="preserve"> </w:t>
      </w:r>
      <w:r w:rsidR="000E1064">
        <w:rPr>
          <w:rFonts w:ascii="Arial" w:hAnsi="Arial" w:cs="Arial"/>
          <w:bCs/>
          <w:sz w:val="20"/>
        </w:rPr>
        <w:t xml:space="preserve">110 </w:t>
      </w:r>
      <w:r w:rsidRPr="0040299A">
        <w:rPr>
          <w:rFonts w:ascii="Arial" w:hAnsi="Arial" w:cs="Arial"/>
          <w:bCs/>
          <w:sz w:val="20"/>
        </w:rPr>
        <w:t>m</w:t>
      </w:r>
      <w:r w:rsidRPr="0040299A">
        <w:rPr>
          <w:rFonts w:ascii="Arial" w:hAnsi="Arial" w:cs="Arial"/>
          <w:bCs/>
          <w:sz w:val="20"/>
          <w:vertAlign w:val="superscript"/>
        </w:rPr>
        <w:t>2</w:t>
      </w:r>
    </w:p>
    <w:p w14:paraId="01FBF60D" w14:textId="1640C35B" w:rsidR="005562DC" w:rsidRPr="0040299A" w:rsidRDefault="00704AEF" w:rsidP="00CB56A6">
      <w:pPr>
        <w:pStyle w:val="Tekstpodstawowy"/>
        <w:tabs>
          <w:tab w:val="left" w:pos="7371"/>
        </w:tabs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 xml:space="preserve"> </w:t>
      </w:r>
      <w:r w:rsidR="005562DC" w:rsidRPr="0040299A">
        <w:rPr>
          <w:rFonts w:ascii="Arial" w:hAnsi="Arial" w:cs="Arial"/>
          <w:bCs/>
          <w:sz w:val="20"/>
        </w:rPr>
        <w:t xml:space="preserve">Powierzchnia </w:t>
      </w:r>
      <w:r w:rsidR="00BC1DD4" w:rsidRPr="0040299A">
        <w:rPr>
          <w:rFonts w:ascii="Arial" w:hAnsi="Arial" w:cs="Arial"/>
          <w:bCs/>
          <w:sz w:val="20"/>
        </w:rPr>
        <w:t>użytkowa :</w:t>
      </w:r>
      <w:r w:rsidR="005562DC" w:rsidRPr="0040299A">
        <w:rPr>
          <w:rFonts w:ascii="Arial" w:hAnsi="Arial" w:cs="Arial"/>
          <w:bCs/>
          <w:sz w:val="20"/>
        </w:rPr>
        <w:t xml:space="preserve"> </w:t>
      </w:r>
      <w:r w:rsidR="005562DC" w:rsidRPr="0040299A">
        <w:rPr>
          <w:rFonts w:ascii="Arial" w:hAnsi="Arial" w:cs="Arial"/>
          <w:bCs/>
          <w:sz w:val="20"/>
        </w:rPr>
        <w:tab/>
      </w:r>
      <w:r w:rsidR="000E1064">
        <w:rPr>
          <w:rFonts w:ascii="Arial" w:hAnsi="Arial" w:cs="Arial"/>
          <w:bCs/>
          <w:sz w:val="20"/>
        </w:rPr>
        <w:t>97,5</w:t>
      </w:r>
      <w:r w:rsidR="005562DC" w:rsidRPr="0040299A">
        <w:rPr>
          <w:rFonts w:ascii="Arial" w:hAnsi="Arial" w:cs="Arial"/>
          <w:bCs/>
          <w:sz w:val="20"/>
        </w:rPr>
        <w:t xml:space="preserve"> m</w:t>
      </w:r>
      <w:r w:rsidR="005562DC" w:rsidRPr="0040299A">
        <w:rPr>
          <w:rFonts w:ascii="Arial" w:hAnsi="Arial" w:cs="Arial"/>
          <w:bCs/>
          <w:sz w:val="20"/>
          <w:vertAlign w:val="superscript"/>
        </w:rPr>
        <w:t>2</w:t>
      </w:r>
      <w:r w:rsidR="005562DC" w:rsidRPr="0040299A">
        <w:rPr>
          <w:rFonts w:ascii="Arial" w:hAnsi="Arial" w:cs="Arial"/>
          <w:bCs/>
          <w:sz w:val="20"/>
        </w:rPr>
        <w:t xml:space="preserve"> </w:t>
      </w:r>
    </w:p>
    <w:p w14:paraId="7148227E" w14:textId="578F3BAF" w:rsidR="007C4DAF" w:rsidRPr="0040299A" w:rsidRDefault="007C4DAF" w:rsidP="007C4DAF">
      <w:pPr>
        <w:pStyle w:val="Tekstpodstawowy"/>
        <w:tabs>
          <w:tab w:val="left" w:pos="7371"/>
        </w:tabs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 xml:space="preserve">Szerokość elewacji </w:t>
      </w:r>
      <w:r w:rsidR="00BC1DD4" w:rsidRPr="0040299A">
        <w:rPr>
          <w:rFonts w:ascii="Arial" w:hAnsi="Arial" w:cs="Arial"/>
          <w:bCs/>
          <w:sz w:val="20"/>
        </w:rPr>
        <w:t xml:space="preserve">frontowej </w:t>
      </w:r>
      <w:r w:rsidR="00BC1DD4" w:rsidRPr="0040299A">
        <w:rPr>
          <w:rFonts w:ascii="Arial" w:hAnsi="Arial" w:cs="Arial"/>
          <w:bCs/>
          <w:sz w:val="20"/>
        </w:rPr>
        <w:tab/>
      </w:r>
      <w:r w:rsidR="000E1064">
        <w:rPr>
          <w:rFonts w:ascii="Arial" w:hAnsi="Arial" w:cs="Arial"/>
          <w:bCs/>
          <w:sz w:val="20"/>
        </w:rPr>
        <w:t>18</w:t>
      </w:r>
      <w:r w:rsidRPr="0040299A">
        <w:rPr>
          <w:rFonts w:ascii="Arial" w:hAnsi="Arial" w:cs="Arial"/>
          <w:bCs/>
          <w:sz w:val="20"/>
        </w:rPr>
        <w:t xml:space="preserve"> m</w:t>
      </w:r>
      <w:r w:rsidRPr="0040299A">
        <w:rPr>
          <w:rFonts w:ascii="Arial" w:hAnsi="Arial" w:cs="Arial"/>
          <w:bCs/>
          <w:sz w:val="20"/>
        </w:rPr>
        <w:tab/>
      </w:r>
    </w:p>
    <w:p w14:paraId="1352EC41" w14:textId="79863853" w:rsidR="000F722E" w:rsidRPr="0040299A" w:rsidRDefault="000F722E" w:rsidP="007C4DAF">
      <w:pPr>
        <w:pStyle w:val="Tekstpodstawowy"/>
        <w:tabs>
          <w:tab w:val="left" w:pos="7371"/>
        </w:tabs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>Długość</w:t>
      </w:r>
      <w:r w:rsidR="0054363F" w:rsidRPr="0040299A">
        <w:rPr>
          <w:rFonts w:ascii="Arial" w:hAnsi="Arial" w:cs="Arial"/>
          <w:bCs/>
          <w:sz w:val="20"/>
        </w:rPr>
        <w:t xml:space="preserve"> elewacji bocznej</w:t>
      </w:r>
      <w:r w:rsidRPr="0040299A">
        <w:rPr>
          <w:rFonts w:ascii="Arial" w:hAnsi="Arial" w:cs="Arial"/>
          <w:bCs/>
          <w:sz w:val="20"/>
        </w:rPr>
        <w:tab/>
      </w:r>
      <w:r w:rsidR="000E1064">
        <w:rPr>
          <w:rFonts w:ascii="Arial" w:hAnsi="Arial" w:cs="Arial"/>
          <w:bCs/>
          <w:sz w:val="20"/>
        </w:rPr>
        <w:t>6,5</w:t>
      </w:r>
      <w:r w:rsidRPr="0040299A">
        <w:rPr>
          <w:rFonts w:ascii="Arial" w:hAnsi="Arial" w:cs="Arial"/>
          <w:bCs/>
          <w:sz w:val="20"/>
        </w:rPr>
        <w:t xml:space="preserve"> m</w:t>
      </w:r>
    </w:p>
    <w:p w14:paraId="7148227F" w14:textId="613A753B" w:rsidR="00B204BE" w:rsidRPr="0040299A" w:rsidRDefault="00BC1DD4" w:rsidP="007C4DAF">
      <w:pPr>
        <w:pStyle w:val="Tekstpodstawowy"/>
        <w:tabs>
          <w:tab w:val="left" w:pos="7371"/>
        </w:tabs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 xml:space="preserve">Wysokość </w:t>
      </w:r>
      <w:r w:rsidRPr="0040299A">
        <w:rPr>
          <w:rFonts w:ascii="Arial" w:hAnsi="Arial" w:cs="Arial"/>
          <w:bCs/>
          <w:sz w:val="20"/>
        </w:rPr>
        <w:tab/>
      </w:r>
      <w:r w:rsidR="000E1064">
        <w:rPr>
          <w:rFonts w:ascii="Arial" w:hAnsi="Arial" w:cs="Arial"/>
          <w:bCs/>
          <w:sz w:val="20"/>
        </w:rPr>
        <w:t>3,8</w:t>
      </w:r>
      <w:r w:rsidR="007C4DAF" w:rsidRPr="0040299A">
        <w:rPr>
          <w:rFonts w:ascii="Arial" w:hAnsi="Arial" w:cs="Arial"/>
          <w:bCs/>
          <w:sz w:val="20"/>
        </w:rPr>
        <w:t xml:space="preserve"> </w:t>
      </w:r>
      <w:r w:rsidR="00B204BE" w:rsidRPr="0040299A">
        <w:rPr>
          <w:rFonts w:ascii="Arial" w:hAnsi="Arial" w:cs="Arial"/>
          <w:bCs/>
          <w:sz w:val="20"/>
        </w:rPr>
        <w:t>m</w:t>
      </w:r>
    </w:p>
    <w:p w14:paraId="71482282" w14:textId="6CCB6781" w:rsidR="009667A0" w:rsidRPr="0040299A" w:rsidRDefault="00704AEF" w:rsidP="00CB56A6">
      <w:pPr>
        <w:pStyle w:val="Tekstpodstawowy"/>
        <w:tabs>
          <w:tab w:val="left" w:pos="7371"/>
        </w:tabs>
        <w:rPr>
          <w:rFonts w:ascii="Arial" w:hAnsi="Arial" w:cs="Arial"/>
          <w:bCs/>
          <w:sz w:val="20"/>
        </w:rPr>
      </w:pPr>
      <w:r w:rsidRPr="0040299A">
        <w:rPr>
          <w:rFonts w:ascii="Arial" w:hAnsi="Arial" w:cs="Arial"/>
          <w:bCs/>
          <w:sz w:val="20"/>
        </w:rPr>
        <w:t xml:space="preserve"> </w:t>
      </w:r>
      <w:r w:rsidR="009667A0" w:rsidRPr="0040299A">
        <w:rPr>
          <w:rFonts w:ascii="Arial" w:hAnsi="Arial" w:cs="Arial"/>
          <w:bCs/>
          <w:sz w:val="20"/>
        </w:rPr>
        <w:t xml:space="preserve">Kubatura </w:t>
      </w:r>
      <w:r w:rsidR="007C4DAF" w:rsidRPr="0040299A">
        <w:rPr>
          <w:rFonts w:ascii="Arial" w:hAnsi="Arial" w:cs="Arial"/>
          <w:bCs/>
          <w:sz w:val="20"/>
        </w:rPr>
        <w:t>istniejąca</w:t>
      </w:r>
      <w:r w:rsidR="009667A0" w:rsidRPr="0040299A">
        <w:rPr>
          <w:rFonts w:ascii="Arial" w:hAnsi="Arial" w:cs="Arial"/>
          <w:bCs/>
          <w:sz w:val="20"/>
        </w:rPr>
        <w:tab/>
      </w:r>
      <w:r w:rsidR="000E1064">
        <w:rPr>
          <w:rFonts w:ascii="Arial" w:hAnsi="Arial" w:cs="Arial"/>
          <w:bCs/>
          <w:sz w:val="20"/>
        </w:rPr>
        <w:t>274,4</w:t>
      </w:r>
      <w:r w:rsidR="009667A0" w:rsidRPr="0040299A">
        <w:rPr>
          <w:rFonts w:ascii="Arial" w:hAnsi="Arial" w:cs="Arial"/>
          <w:bCs/>
          <w:sz w:val="20"/>
        </w:rPr>
        <w:t>m3</w:t>
      </w:r>
    </w:p>
    <w:p w14:paraId="71482286" w14:textId="228C997B" w:rsidR="00B204BE" w:rsidRPr="0040299A" w:rsidRDefault="00B204BE" w:rsidP="009667A0">
      <w:pPr>
        <w:pStyle w:val="Tekstpodstawowy"/>
        <w:tabs>
          <w:tab w:val="left" w:pos="6804"/>
          <w:tab w:val="left" w:pos="7371"/>
        </w:tabs>
        <w:jc w:val="left"/>
        <w:rPr>
          <w:rFonts w:ascii="Arial" w:hAnsi="Arial" w:cs="Arial"/>
          <w:bCs/>
          <w:sz w:val="20"/>
          <w:vertAlign w:val="superscript"/>
        </w:rPr>
      </w:pPr>
    </w:p>
    <w:p w14:paraId="714822B3" w14:textId="374C5AE2" w:rsidR="00B204BE" w:rsidRPr="00DB3C17" w:rsidRDefault="00A81D01" w:rsidP="0040299A">
      <w:pPr>
        <w:pStyle w:val="Nagwek1"/>
        <w:rPr>
          <w:b w:val="0"/>
          <w:sz w:val="20"/>
          <w:szCs w:val="20"/>
        </w:rPr>
      </w:pPr>
      <w:bookmarkStart w:id="16" w:name="_Toc228179075"/>
      <w:r>
        <w:rPr>
          <w:b w:val="0"/>
          <w:sz w:val="20"/>
          <w:szCs w:val="20"/>
        </w:rPr>
        <w:t>5</w:t>
      </w:r>
      <w:r w:rsidR="00B204BE" w:rsidRPr="00DB3C17">
        <w:rPr>
          <w:b w:val="0"/>
          <w:sz w:val="20"/>
          <w:szCs w:val="20"/>
        </w:rPr>
        <w:t xml:space="preserve">. </w:t>
      </w:r>
      <w:r w:rsidR="00413042" w:rsidRPr="00DB3C17">
        <w:rPr>
          <w:b w:val="0"/>
          <w:sz w:val="20"/>
          <w:szCs w:val="20"/>
        </w:rPr>
        <w:t xml:space="preserve">WARUNKI </w:t>
      </w:r>
      <w:r w:rsidR="00BC1DD4" w:rsidRPr="00DB3C17">
        <w:rPr>
          <w:b w:val="0"/>
          <w:sz w:val="20"/>
          <w:szCs w:val="20"/>
        </w:rPr>
        <w:t>OCHRONY PRZECIWPOŻAROWEJ</w:t>
      </w:r>
      <w:bookmarkEnd w:id="16"/>
    </w:p>
    <w:p w14:paraId="714822B4" w14:textId="77777777" w:rsidR="00B204BE" w:rsidRPr="00DB3C17" w:rsidRDefault="00B204BE">
      <w:pPr>
        <w:rPr>
          <w:rFonts w:ascii="Arial" w:hAnsi="Arial" w:cs="Arial"/>
          <w:bCs/>
        </w:rPr>
      </w:pPr>
    </w:p>
    <w:p w14:paraId="22E36081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Projektowana inwestycja nie zmieniają warunków ochrony przeciwpożarowej budynku.</w:t>
      </w:r>
    </w:p>
    <w:p w14:paraId="07F9FD79" w14:textId="77777777" w:rsidR="00DD3755" w:rsidRPr="00DD3755" w:rsidRDefault="00DD3755" w:rsidP="00DD3755">
      <w:pPr>
        <w:rPr>
          <w:rFonts w:ascii="Arial" w:hAnsi="Arial" w:cs="Arial"/>
          <w:bCs/>
        </w:rPr>
      </w:pPr>
    </w:p>
    <w:p w14:paraId="1C7DBECF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•</w:t>
      </w:r>
      <w:r w:rsidRPr="00DD3755">
        <w:rPr>
          <w:rFonts w:ascii="Arial" w:hAnsi="Arial" w:cs="Arial"/>
          <w:bCs/>
        </w:rPr>
        <w:tab/>
        <w:t xml:space="preserve">Wysokość budynku: 4 m - niski (N) </w:t>
      </w:r>
    </w:p>
    <w:p w14:paraId="1F0DD95A" w14:textId="7038C95E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•</w:t>
      </w:r>
      <w:r w:rsidRPr="00DD3755">
        <w:rPr>
          <w:rFonts w:ascii="Arial" w:hAnsi="Arial" w:cs="Arial"/>
          <w:bCs/>
        </w:rPr>
        <w:tab/>
        <w:t xml:space="preserve">Liczba </w:t>
      </w:r>
      <w:r w:rsidR="00BC1DD4" w:rsidRPr="00DD3755">
        <w:rPr>
          <w:rFonts w:ascii="Arial" w:hAnsi="Arial" w:cs="Arial"/>
          <w:bCs/>
        </w:rPr>
        <w:t xml:space="preserve">kondygnacji:  </w:t>
      </w:r>
      <w:r w:rsidRPr="00DD3755">
        <w:rPr>
          <w:rFonts w:ascii="Arial" w:hAnsi="Arial" w:cs="Arial"/>
          <w:bCs/>
        </w:rPr>
        <w:t>1, niepodpiwniczony</w:t>
      </w:r>
    </w:p>
    <w:p w14:paraId="7158167A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•</w:t>
      </w:r>
      <w:r w:rsidRPr="00DD3755">
        <w:rPr>
          <w:rFonts w:ascii="Arial" w:hAnsi="Arial" w:cs="Arial"/>
          <w:bCs/>
        </w:rPr>
        <w:tab/>
        <w:t xml:space="preserve">Budynek garażowy, kategoria PM, Q&lt;= 500 MJ/m2 </w:t>
      </w:r>
    </w:p>
    <w:p w14:paraId="5B633CC8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•</w:t>
      </w:r>
      <w:r w:rsidRPr="00DD3755">
        <w:rPr>
          <w:rFonts w:ascii="Arial" w:hAnsi="Arial" w:cs="Arial"/>
          <w:bCs/>
        </w:rPr>
        <w:tab/>
        <w:t xml:space="preserve">Klasa odporności pożarowej budynku: „E” </w:t>
      </w:r>
    </w:p>
    <w:p w14:paraId="091FA53E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•</w:t>
      </w:r>
      <w:r w:rsidRPr="00DD3755">
        <w:rPr>
          <w:rFonts w:ascii="Arial" w:hAnsi="Arial" w:cs="Arial"/>
          <w:bCs/>
        </w:rPr>
        <w:tab/>
        <w:t xml:space="preserve">Powierzchnia zabudowy: 110 m2 </w:t>
      </w:r>
    </w:p>
    <w:p w14:paraId="1E12F42C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•</w:t>
      </w:r>
      <w:r w:rsidRPr="00DD3755">
        <w:rPr>
          <w:rFonts w:ascii="Arial" w:hAnsi="Arial" w:cs="Arial"/>
          <w:bCs/>
        </w:rPr>
        <w:tab/>
        <w:t xml:space="preserve">Powierzchnia całkowita: 100 m2 </w:t>
      </w:r>
    </w:p>
    <w:p w14:paraId="582DFBBF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 xml:space="preserve">• </w:t>
      </w:r>
      <w:r w:rsidRPr="00DD3755">
        <w:rPr>
          <w:rFonts w:ascii="Arial" w:hAnsi="Arial" w:cs="Arial"/>
          <w:bCs/>
        </w:rPr>
        <w:tab/>
        <w:t>Kubatura brutto: ca 274,4 m3</w:t>
      </w:r>
    </w:p>
    <w:p w14:paraId="771FBE54" w14:textId="77777777" w:rsidR="00DD3755" w:rsidRPr="00DD3755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 xml:space="preserve">Zaopatrzenie w wodę w ilości 10 dm3/s do zewnętrznego gaszenia pożaru z istniejących hydrantów naziemnych DN80 </w:t>
      </w:r>
    </w:p>
    <w:p w14:paraId="714822B8" w14:textId="17D58498" w:rsidR="00F57E30" w:rsidRPr="00DB3C17" w:rsidRDefault="00DD3755" w:rsidP="00DD3755">
      <w:pPr>
        <w:rPr>
          <w:rFonts w:ascii="Arial" w:hAnsi="Arial" w:cs="Arial"/>
          <w:bCs/>
        </w:rPr>
      </w:pPr>
      <w:r w:rsidRPr="00DD3755">
        <w:rPr>
          <w:rFonts w:ascii="Arial" w:hAnsi="Arial" w:cs="Arial"/>
          <w:bCs/>
        </w:rPr>
        <w:t>Dojazd do budynku od ulicy J. Kilińskiego</w:t>
      </w:r>
    </w:p>
    <w:p w14:paraId="519DAE4B" w14:textId="77777777" w:rsidR="003B3C8A" w:rsidRPr="00DB3C17" w:rsidRDefault="003B3C8A" w:rsidP="00F57E30">
      <w:pPr>
        <w:ind w:firstLine="708"/>
        <w:rPr>
          <w:rFonts w:ascii="Arial" w:hAnsi="Arial" w:cs="Arial"/>
          <w:bCs/>
        </w:rPr>
      </w:pPr>
    </w:p>
    <w:p w14:paraId="714822C1" w14:textId="00A1F957" w:rsidR="00F57E30" w:rsidRPr="00DB3C17" w:rsidRDefault="00F57E30" w:rsidP="00F57E30">
      <w:pPr>
        <w:ind w:firstLine="708"/>
        <w:rPr>
          <w:rFonts w:ascii="Arial" w:hAnsi="Arial" w:cs="Arial"/>
          <w:bCs/>
        </w:rPr>
      </w:pPr>
      <w:r w:rsidRPr="00DB3C17">
        <w:rPr>
          <w:rFonts w:ascii="Arial" w:hAnsi="Arial" w:cs="Arial"/>
          <w:bCs/>
        </w:rPr>
        <w:t>Strefa pożarowa</w:t>
      </w:r>
    </w:p>
    <w:p w14:paraId="76E89F83" w14:textId="5888489C" w:rsidR="00DD3755" w:rsidRPr="00DD3755" w:rsidRDefault="00F57E30" w:rsidP="00DD3755">
      <w:pPr>
        <w:rPr>
          <w:rFonts w:ascii="Arial" w:hAnsi="Arial" w:cs="Arial"/>
          <w:bCs/>
        </w:rPr>
      </w:pPr>
      <w:r w:rsidRPr="00DB3C17">
        <w:rPr>
          <w:rFonts w:ascii="Arial" w:hAnsi="Arial" w:cs="Arial"/>
          <w:bCs/>
        </w:rPr>
        <w:t xml:space="preserve">Budynek </w:t>
      </w:r>
      <w:r w:rsidR="00DD3755">
        <w:rPr>
          <w:rFonts w:ascii="Arial" w:hAnsi="Arial" w:cs="Arial"/>
          <w:bCs/>
        </w:rPr>
        <w:t xml:space="preserve">garażowy, stanowi oddzielną strefę pożarową PM </w:t>
      </w:r>
      <w:r w:rsidR="00DD3755" w:rsidRPr="00DD3755">
        <w:rPr>
          <w:rFonts w:ascii="Arial" w:hAnsi="Arial" w:cs="Arial"/>
          <w:bCs/>
        </w:rPr>
        <w:t xml:space="preserve">Q&lt;= 500 MJ/m2 </w:t>
      </w:r>
      <w:r w:rsidR="00DD3755">
        <w:rPr>
          <w:rFonts w:ascii="Arial" w:hAnsi="Arial" w:cs="Arial"/>
          <w:bCs/>
        </w:rPr>
        <w:t xml:space="preserve">wydzieloną istniejącymi ścianami oddzielenia pożarowego </w:t>
      </w:r>
      <w:r w:rsidR="006A6C5F">
        <w:rPr>
          <w:rFonts w:ascii="Arial" w:hAnsi="Arial" w:cs="Arial"/>
          <w:bCs/>
        </w:rPr>
        <w:t>usytuowanymi</w:t>
      </w:r>
      <w:r w:rsidR="00DD3755">
        <w:rPr>
          <w:rFonts w:ascii="Arial" w:hAnsi="Arial" w:cs="Arial"/>
          <w:bCs/>
        </w:rPr>
        <w:t xml:space="preserve"> po granicy działki oraz pasem wolnego terenu szerokości nie mniejszej niż 8m</w:t>
      </w:r>
    </w:p>
    <w:p w14:paraId="03262659" w14:textId="553C4C37" w:rsidR="00D90E83" w:rsidRPr="00DB3C17" w:rsidRDefault="00D90E83" w:rsidP="00F57E30">
      <w:pPr>
        <w:ind w:firstLine="708"/>
        <w:rPr>
          <w:rFonts w:ascii="Arial" w:hAnsi="Arial" w:cs="Arial"/>
          <w:bCs/>
        </w:rPr>
      </w:pPr>
    </w:p>
    <w:p w14:paraId="4AF0D4CB" w14:textId="77777777" w:rsidR="00D90E83" w:rsidRPr="00DB3C17" w:rsidRDefault="00D90E83" w:rsidP="00F57E30">
      <w:pPr>
        <w:ind w:firstLine="708"/>
        <w:rPr>
          <w:rFonts w:ascii="Arial" w:hAnsi="Arial" w:cs="Arial"/>
          <w:bCs/>
        </w:rPr>
      </w:pPr>
    </w:p>
    <w:p w14:paraId="22AA42C0" w14:textId="48A86E72" w:rsidR="00435087" w:rsidRPr="00DB3C17" w:rsidRDefault="00F57E30" w:rsidP="00F57E30">
      <w:pPr>
        <w:ind w:firstLine="708"/>
        <w:rPr>
          <w:rFonts w:ascii="Arial" w:hAnsi="Arial" w:cs="Arial"/>
          <w:bCs/>
        </w:rPr>
      </w:pPr>
      <w:r w:rsidRPr="00DB3C17">
        <w:rPr>
          <w:rFonts w:ascii="Arial" w:hAnsi="Arial" w:cs="Arial"/>
          <w:bCs/>
        </w:rPr>
        <w:lastRenderedPageBreak/>
        <w:t xml:space="preserve">Zaopatrzenie w wodę w ilości 10 dm3/s do zewnętrznego gaszenia pożaru z Zaopatrzenie w </w:t>
      </w:r>
      <w:r w:rsidR="006A6C5F" w:rsidRPr="00DB3C17">
        <w:rPr>
          <w:rFonts w:ascii="Arial" w:hAnsi="Arial" w:cs="Arial"/>
          <w:bCs/>
        </w:rPr>
        <w:t>wodę do</w:t>
      </w:r>
      <w:r w:rsidRPr="00DB3C17">
        <w:rPr>
          <w:rFonts w:ascii="Arial" w:hAnsi="Arial" w:cs="Arial"/>
          <w:bCs/>
        </w:rPr>
        <w:t xml:space="preserve"> zewnętrznego gaszenia pożaru z istniejąc</w:t>
      </w:r>
      <w:r w:rsidR="0050542C" w:rsidRPr="00DB3C17">
        <w:rPr>
          <w:rFonts w:ascii="Arial" w:hAnsi="Arial" w:cs="Arial"/>
          <w:bCs/>
        </w:rPr>
        <w:t xml:space="preserve">ych </w:t>
      </w:r>
      <w:r w:rsidR="00DD3755">
        <w:rPr>
          <w:rFonts w:ascii="Arial" w:hAnsi="Arial" w:cs="Arial"/>
          <w:bCs/>
        </w:rPr>
        <w:t>w ul. Kilińskiego</w:t>
      </w:r>
      <w:r w:rsidR="00030BFA" w:rsidRPr="00DB3C17">
        <w:rPr>
          <w:rFonts w:ascii="Arial" w:hAnsi="Arial" w:cs="Arial"/>
          <w:bCs/>
        </w:rPr>
        <w:t xml:space="preserve"> </w:t>
      </w:r>
      <w:r w:rsidRPr="00DB3C17">
        <w:rPr>
          <w:rFonts w:ascii="Arial" w:hAnsi="Arial" w:cs="Arial"/>
          <w:bCs/>
        </w:rPr>
        <w:t xml:space="preserve"> hydrant</w:t>
      </w:r>
      <w:r w:rsidR="0050542C" w:rsidRPr="00DB3C17">
        <w:rPr>
          <w:rFonts w:ascii="Arial" w:hAnsi="Arial" w:cs="Arial"/>
          <w:bCs/>
        </w:rPr>
        <w:t xml:space="preserve">ów </w:t>
      </w:r>
      <w:r w:rsidRPr="00DB3C17">
        <w:rPr>
          <w:rFonts w:ascii="Arial" w:hAnsi="Arial" w:cs="Arial"/>
          <w:bCs/>
        </w:rPr>
        <w:t xml:space="preserve">naziemnych DN80 </w:t>
      </w:r>
      <w:r w:rsidR="00030BFA" w:rsidRPr="00DB3C17">
        <w:rPr>
          <w:rFonts w:ascii="Arial" w:hAnsi="Arial" w:cs="Arial"/>
          <w:bCs/>
        </w:rPr>
        <w:t xml:space="preserve"> </w:t>
      </w:r>
      <w:r w:rsidR="00930698" w:rsidRPr="00DB3C17">
        <w:rPr>
          <w:rFonts w:ascii="Arial" w:hAnsi="Arial" w:cs="Arial"/>
          <w:bCs/>
        </w:rPr>
        <w:t xml:space="preserve"> </w:t>
      </w:r>
    </w:p>
    <w:p w14:paraId="714822D0" w14:textId="575AEBAC" w:rsidR="00F57E30" w:rsidRPr="00DB3C17" w:rsidRDefault="00930698" w:rsidP="00F57E30">
      <w:pPr>
        <w:ind w:firstLine="708"/>
        <w:rPr>
          <w:rFonts w:ascii="Arial" w:hAnsi="Arial" w:cs="Arial"/>
          <w:bCs/>
        </w:rPr>
      </w:pPr>
      <w:r w:rsidRPr="00DB3C17">
        <w:rPr>
          <w:rFonts w:ascii="Arial" w:hAnsi="Arial" w:cs="Arial"/>
          <w:bCs/>
        </w:rPr>
        <w:t xml:space="preserve"> </w:t>
      </w:r>
    </w:p>
    <w:p w14:paraId="6FD555F0" w14:textId="1D68649C" w:rsidR="004F6462" w:rsidRPr="00DB3C17" w:rsidRDefault="00A81D01" w:rsidP="0011402E">
      <w:pPr>
        <w:pStyle w:val="Nagwek1"/>
        <w:rPr>
          <w:sz w:val="20"/>
          <w:szCs w:val="20"/>
        </w:rPr>
      </w:pPr>
      <w:bookmarkStart w:id="17" w:name="_Toc228179076"/>
      <w:r>
        <w:rPr>
          <w:sz w:val="20"/>
          <w:szCs w:val="20"/>
        </w:rPr>
        <w:t>6</w:t>
      </w:r>
      <w:r w:rsidR="00431463" w:rsidRPr="00DB3C17">
        <w:rPr>
          <w:sz w:val="20"/>
          <w:szCs w:val="20"/>
        </w:rPr>
        <w:t xml:space="preserve">. </w:t>
      </w:r>
      <w:r w:rsidR="00642848" w:rsidRPr="00DB3C17">
        <w:rPr>
          <w:b w:val="0"/>
          <w:bCs w:val="0"/>
          <w:sz w:val="20"/>
          <w:szCs w:val="20"/>
        </w:rPr>
        <w:t>STAN ISTNIEJĄCY</w:t>
      </w:r>
      <w:bookmarkEnd w:id="17"/>
    </w:p>
    <w:p w14:paraId="297B01D5" w14:textId="1112630D" w:rsidR="00082F39" w:rsidRDefault="00082F39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</w:p>
    <w:p w14:paraId="156E4485" w14:textId="2A1B5093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Fundamenty: betonowe wylewane na budowie.</w:t>
      </w:r>
    </w:p>
    <w:p w14:paraId="0D228F47" w14:textId="0838C10A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Podłogi na gruncie betonowe</w:t>
      </w:r>
    </w:p>
    <w:p w14:paraId="64B87544" w14:textId="48ADC8FF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 xml:space="preserve">Ściany zewnętrzne i wewnętrzne: z gazobetonu 800, izolowane </w:t>
      </w:r>
      <w:r w:rsidR="006A6C5F">
        <w:rPr>
          <w:rFonts w:ascii="Arial" w:hAnsi="Arial"/>
          <w:i w:val="0"/>
          <w:iCs w:val="0"/>
          <w:sz w:val="20"/>
          <w:szCs w:val="20"/>
        </w:rPr>
        <w:t>styropianem</w:t>
      </w:r>
      <w:r>
        <w:rPr>
          <w:rFonts w:ascii="Arial" w:hAnsi="Arial"/>
          <w:i w:val="0"/>
          <w:iCs w:val="0"/>
          <w:sz w:val="20"/>
          <w:szCs w:val="20"/>
        </w:rPr>
        <w:t xml:space="preserve"> gr. 5 cm w </w:t>
      </w:r>
      <w:r w:rsidR="006A6C5F">
        <w:rPr>
          <w:rFonts w:ascii="Arial" w:hAnsi="Arial"/>
          <w:i w:val="0"/>
          <w:iCs w:val="0"/>
          <w:sz w:val="20"/>
          <w:szCs w:val="20"/>
        </w:rPr>
        <w:t>technologii</w:t>
      </w:r>
      <w:r>
        <w:rPr>
          <w:rFonts w:ascii="Arial" w:hAnsi="Arial"/>
          <w:i w:val="0"/>
          <w:iCs w:val="0"/>
          <w:sz w:val="20"/>
          <w:szCs w:val="20"/>
        </w:rPr>
        <w:t xml:space="preserve"> lekkiej-mokrej; </w:t>
      </w:r>
    </w:p>
    <w:p w14:paraId="538F520C" w14:textId="0F129BBC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Tynki wewnętrzne cem-.wap.</w:t>
      </w:r>
    </w:p>
    <w:p w14:paraId="43F9B324" w14:textId="275AA1AB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Ściana zewnętrzna, wschodnia, z warstwą</w:t>
      </w:r>
      <w:r w:rsidR="00CD1D16">
        <w:rPr>
          <w:rFonts w:ascii="Arial" w:hAnsi="Arial"/>
          <w:i w:val="0"/>
          <w:iCs w:val="0"/>
          <w:sz w:val="20"/>
          <w:szCs w:val="20"/>
        </w:rPr>
        <w:t xml:space="preserve"> </w:t>
      </w:r>
      <w:r>
        <w:rPr>
          <w:rFonts w:ascii="Arial" w:hAnsi="Arial"/>
          <w:i w:val="0"/>
          <w:iCs w:val="0"/>
          <w:sz w:val="20"/>
          <w:szCs w:val="20"/>
        </w:rPr>
        <w:t>elewacyjną z cegły licowej, silikatowej pełnej.</w:t>
      </w:r>
    </w:p>
    <w:p w14:paraId="569B01E7" w14:textId="1AECB2ED" w:rsidR="008100E4" w:rsidRDefault="006A6C5F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Stropodach</w:t>
      </w:r>
      <w:r w:rsidR="008100E4">
        <w:rPr>
          <w:rFonts w:ascii="Arial" w:hAnsi="Arial"/>
          <w:i w:val="0"/>
          <w:iCs w:val="0"/>
          <w:sz w:val="20"/>
          <w:szCs w:val="20"/>
        </w:rPr>
        <w:t xml:space="preserve">, płaski, kryty papą termozgrzewalną. W części na płytach korytkowych 60x300cm, opieranych na podciągach żelbetowych, w </w:t>
      </w:r>
      <w:r>
        <w:rPr>
          <w:rFonts w:ascii="Arial" w:hAnsi="Arial"/>
          <w:i w:val="0"/>
          <w:iCs w:val="0"/>
          <w:sz w:val="20"/>
          <w:szCs w:val="20"/>
        </w:rPr>
        <w:t>części</w:t>
      </w:r>
      <w:r w:rsidR="008100E4">
        <w:rPr>
          <w:rFonts w:ascii="Arial" w:hAnsi="Arial"/>
          <w:i w:val="0"/>
          <w:iCs w:val="0"/>
          <w:sz w:val="20"/>
          <w:szCs w:val="20"/>
        </w:rPr>
        <w:t xml:space="preserve"> strop żelbetowy monolityczny gr. 10cm</w:t>
      </w:r>
    </w:p>
    <w:p w14:paraId="6A35B85E" w14:textId="1882509B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 xml:space="preserve">Bramy garażowe </w:t>
      </w:r>
      <w:r w:rsidR="000E3F70">
        <w:rPr>
          <w:rFonts w:ascii="Arial" w:hAnsi="Arial"/>
          <w:i w:val="0"/>
          <w:iCs w:val="0"/>
          <w:sz w:val="20"/>
          <w:szCs w:val="20"/>
        </w:rPr>
        <w:t>- uchylne</w:t>
      </w:r>
      <w:r>
        <w:rPr>
          <w:rFonts w:ascii="Arial" w:hAnsi="Arial"/>
          <w:i w:val="0"/>
          <w:iCs w:val="0"/>
          <w:sz w:val="20"/>
          <w:szCs w:val="20"/>
        </w:rPr>
        <w:t>, elektryczne</w:t>
      </w:r>
    </w:p>
    <w:p w14:paraId="1D0801DC" w14:textId="26702D38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Wentylacja pomieszczeń – kanałami typu ‘zet’</w:t>
      </w:r>
    </w:p>
    <w:p w14:paraId="26D96AF6" w14:textId="5693C4BE" w:rsidR="008100E4" w:rsidRDefault="006A6C5F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Lamperie</w:t>
      </w:r>
      <w:r w:rsidR="008100E4">
        <w:rPr>
          <w:rFonts w:ascii="Arial" w:hAnsi="Arial"/>
          <w:i w:val="0"/>
          <w:iCs w:val="0"/>
          <w:sz w:val="20"/>
          <w:szCs w:val="20"/>
        </w:rPr>
        <w:t xml:space="preserve"> olejne, w pom. śmietnika z płytek gresu.</w:t>
      </w:r>
    </w:p>
    <w:p w14:paraId="122ED1D8" w14:textId="2CCC2682" w:rsid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  <w:r>
        <w:rPr>
          <w:rFonts w:ascii="Arial" w:hAnsi="Arial"/>
          <w:i w:val="0"/>
          <w:iCs w:val="0"/>
          <w:sz w:val="20"/>
          <w:szCs w:val="20"/>
        </w:rPr>
        <w:t>Obróbki dachu, attyk z blachy ocynkowanej</w:t>
      </w:r>
    </w:p>
    <w:p w14:paraId="344A4776" w14:textId="77777777" w:rsidR="008100E4" w:rsidRPr="008100E4" w:rsidRDefault="008100E4" w:rsidP="002459EE">
      <w:pPr>
        <w:pStyle w:val="Legenda"/>
        <w:rPr>
          <w:rFonts w:ascii="Arial" w:hAnsi="Arial"/>
          <w:i w:val="0"/>
          <w:iCs w:val="0"/>
          <w:sz w:val="20"/>
          <w:szCs w:val="20"/>
        </w:rPr>
      </w:pPr>
    </w:p>
    <w:p w14:paraId="02A4C414" w14:textId="1A76E2DF" w:rsidR="00E756FD" w:rsidRPr="00DB3C17" w:rsidRDefault="00A81D01" w:rsidP="00642848">
      <w:pPr>
        <w:pStyle w:val="Nagwek1"/>
        <w:rPr>
          <w:b w:val="0"/>
          <w:bCs w:val="0"/>
          <w:sz w:val="20"/>
          <w:szCs w:val="20"/>
        </w:rPr>
      </w:pPr>
      <w:bookmarkStart w:id="18" w:name="_Toc228179077"/>
      <w:r>
        <w:rPr>
          <w:b w:val="0"/>
          <w:bCs w:val="0"/>
          <w:sz w:val="20"/>
          <w:szCs w:val="20"/>
        </w:rPr>
        <w:t>7</w:t>
      </w:r>
      <w:r w:rsidR="00E756FD" w:rsidRPr="00DB3C17">
        <w:rPr>
          <w:b w:val="0"/>
          <w:bCs w:val="0"/>
          <w:sz w:val="20"/>
          <w:szCs w:val="20"/>
        </w:rPr>
        <w:t>. PROJEKTOWANE ROZWIĄZANIA KONSTRUKCYJNO-MATERIAŁOWE</w:t>
      </w:r>
      <w:bookmarkEnd w:id="18"/>
    </w:p>
    <w:p w14:paraId="5A54A050" w14:textId="77777777" w:rsidR="00E756FD" w:rsidRDefault="00E756FD" w:rsidP="00AA3EE7">
      <w:pPr>
        <w:rPr>
          <w:rFonts w:ascii="Arial" w:hAnsi="Arial" w:cs="Arial"/>
        </w:rPr>
      </w:pPr>
    </w:p>
    <w:p w14:paraId="0D15CF54" w14:textId="7F015402" w:rsidR="008100E4" w:rsidRPr="00C63373" w:rsidRDefault="00A81D01" w:rsidP="008100E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</w:rPr>
        <w:t>7</w:t>
      </w:r>
      <w:r w:rsidR="008100E4">
        <w:rPr>
          <w:rFonts w:ascii="Arial" w:hAnsi="Arial" w:cs="Arial"/>
        </w:rPr>
        <w:t xml:space="preserve">.1. </w:t>
      </w:r>
      <w:r w:rsidR="008100E4" w:rsidRPr="00C63373">
        <w:rPr>
          <w:rFonts w:ascii="Arial" w:hAnsi="Arial" w:cs="Arial"/>
          <w:b/>
          <w:lang w:eastAsia="pl-PL"/>
        </w:rPr>
        <w:t>Roboty rozbiórkowe</w:t>
      </w:r>
    </w:p>
    <w:p w14:paraId="18BF8337" w14:textId="6C7F76A4" w:rsidR="008100E4" w:rsidRDefault="008100E4" w:rsidP="008100E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Przed przystąpieniem do robót rozbiórkowych – </w:t>
      </w:r>
      <w:r w:rsidR="006A6C5F">
        <w:rPr>
          <w:rFonts w:ascii="Arial" w:hAnsi="Arial" w:cs="Arial"/>
          <w:lang w:eastAsia="pl-PL"/>
        </w:rPr>
        <w:t>podstemplować</w:t>
      </w:r>
      <w:r>
        <w:rPr>
          <w:rFonts w:ascii="Arial" w:hAnsi="Arial" w:cs="Arial"/>
          <w:lang w:eastAsia="pl-PL"/>
        </w:rPr>
        <w:t xml:space="preserve"> konstrukcję budynku – stropy i ściany w obrębie rozbiórek.</w:t>
      </w:r>
    </w:p>
    <w:p w14:paraId="1BCB8B3B" w14:textId="10AD7955" w:rsidR="008100E4" w:rsidRDefault="008100E4" w:rsidP="008100E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Rozbiórce podlegają: ściana w obrębie </w:t>
      </w:r>
      <w:r w:rsidR="006A6C5F">
        <w:rPr>
          <w:rFonts w:ascii="Arial" w:hAnsi="Arial" w:cs="Arial"/>
          <w:lang w:eastAsia="pl-PL"/>
        </w:rPr>
        <w:t>przebicia, nawierzchnia</w:t>
      </w:r>
      <w:r>
        <w:rPr>
          <w:rFonts w:ascii="Arial" w:hAnsi="Arial" w:cs="Arial"/>
          <w:lang w:eastAsia="pl-PL"/>
        </w:rPr>
        <w:t xml:space="preserve"> w pomieszczeniu </w:t>
      </w:r>
      <w:r w:rsidR="006A6C5F">
        <w:rPr>
          <w:rFonts w:ascii="Arial" w:hAnsi="Arial" w:cs="Arial"/>
          <w:lang w:eastAsia="pl-PL"/>
        </w:rPr>
        <w:t>śmietnika</w:t>
      </w:r>
      <w:r>
        <w:rPr>
          <w:rFonts w:ascii="Arial" w:hAnsi="Arial" w:cs="Arial"/>
          <w:lang w:eastAsia="pl-PL"/>
        </w:rPr>
        <w:t xml:space="preserve"> z kostki brukowej wraz z warstwami konstrukcyjnymi do poziomu projektowanego; lamperie z płytek gresu,</w:t>
      </w:r>
    </w:p>
    <w:p w14:paraId="7652C4E5" w14:textId="4392D421" w:rsidR="008100E4" w:rsidRDefault="008100E4" w:rsidP="008100E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Warstwy pokrycia dachu z papy wraz z izolacją termiczną i warstwą wyró</w:t>
      </w:r>
      <w:r>
        <w:rPr>
          <w:rFonts w:ascii="Arial" w:hAnsi="Arial" w:cs="Arial"/>
          <w:lang w:eastAsia="pl-PL"/>
        </w:rPr>
        <w:fldChar w:fldCharType="begin"/>
      </w:r>
      <w:r>
        <w:rPr>
          <w:rFonts w:ascii="Arial" w:hAnsi="Arial" w:cs="Arial"/>
          <w:lang w:eastAsia="pl-PL"/>
        </w:rPr>
        <w:instrText xml:space="preserve"> LISTNUM </w:instrText>
      </w:r>
      <w:r>
        <w:rPr>
          <w:rFonts w:ascii="Arial" w:hAnsi="Arial" w:cs="Arial"/>
          <w:lang w:eastAsia="pl-PL"/>
        </w:rPr>
        <w:fldChar w:fldCharType="end"/>
      </w:r>
      <w:r>
        <w:rPr>
          <w:rFonts w:ascii="Arial" w:hAnsi="Arial" w:cs="Arial"/>
          <w:lang w:eastAsia="pl-PL"/>
        </w:rPr>
        <w:t xml:space="preserve">wnawczą; obróbki dachu i attyk wraz </w:t>
      </w:r>
      <w:r w:rsidR="007402E8">
        <w:rPr>
          <w:rFonts w:ascii="Arial" w:hAnsi="Arial" w:cs="Arial"/>
          <w:lang w:eastAsia="pl-PL"/>
        </w:rPr>
        <w:t>z orynnowaniem</w:t>
      </w:r>
      <w:r>
        <w:rPr>
          <w:rFonts w:ascii="Arial" w:hAnsi="Arial" w:cs="Arial"/>
          <w:lang w:eastAsia="pl-PL"/>
        </w:rPr>
        <w:t xml:space="preserve"> z blachy ocynkowanej; latarnie uliczne na elewacji, bramy garażowe, roleta zewnętrzna, okna </w:t>
      </w:r>
    </w:p>
    <w:p w14:paraId="36193E49" w14:textId="77777777" w:rsidR="008100E4" w:rsidRDefault="008100E4" w:rsidP="00DB3C17">
      <w:pPr>
        <w:suppressAutoHyphens w:val="0"/>
        <w:jc w:val="right"/>
        <w:rPr>
          <w:rFonts w:ascii="Arial" w:hAnsi="Arial" w:cs="Arial"/>
        </w:rPr>
      </w:pPr>
    </w:p>
    <w:p w14:paraId="0D46565D" w14:textId="464258E2" w:rsidR="0081330F" w:rsidRPr="00C63373" w:rsidRDefault="00A81D01" w:rsidP="0081330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/>
          <w:bCs/>
          <w:iCs/>
          <w:lang w:eastAsia="pl-PL"/>
        </w:rPr>
      </w:pPr>
      <w:r>
        <w:rPr>
          <w:rFonts w:ascii="Arial" w:hAnsi="Arial" w:cs="Arial"/>
        </w:rPr>
        <w:t>7</w:t>
      </w:r>
      <w:r w:rsidR="008100E4">
        <w:rPr>
          <w:rFonts w:ascii="Arial" w:hAnsi="Arial" w:cs="Arial"/>
        </w:rPr>
        <w:t>.</w:t>
      </w:r>
      <w:r w:rsidR="0081330F">
        <w:rPr>
          <w:rFonts w:ascii="Arial" w:hAnsi="Arial" w:cs="Arial"/>
        </w:rPr>
        <w:t>2</w:t>
      </w:r>
      <w:r w:rsidR="008100E4">
        <w:rPr>
          <w:rFonts w:ascii="Arial" w:hAnsi="Arial" w:cs="Arial"/>
        </w:rPr>
        <w:t xml:space="preserve">. </w:t>
      </w:r>
      <w:r w:rsidR="0081330F">
        <w:rPr>
          <w:rFonts w:ascii="Arial,BoldItalic" w:hAnsi="Arial,BoldItalic" w:cs="Arial,BoldItalic"/>
          <w:b/>
          <w:bCs/>
          <w:iCs/>
          <w:lang w:eastAsia="pl-PL"/>
        </w:rPr>
        <w:t>Remont pokrycia dachu</w:t>
      </w:r>
    </w:p>
    <w:p w14:paraId="5E6BF39E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6E6DD953" w14:textId="79173EFA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Projektuje wykonanie pokrycia dachu systemem pap termozgrzewalnych z izolacją z</w:t>
      </w:r>
      <w:r w:rsidRPr="00730899">
        <w:rPr>
          <w:rFonts w:ascii="Arial" w:hAnsi="Arial" w:cs="Arial"/>
          <w:lang w:eastAsia="pl-PL"/>
        </w:rPr>
        <w:t xml:space="preserve"> warstwow</w:t>
      </w:r>
      <w:r>
        <w:rPr>
          <w:rFonts w:ascii="Arial" w:hAnsi="Arial" w:cs="Arial"/>
          <w:lang w:eastAsia="pl-PL"/>
        </w:rPr>
        <w:t>ych</w:t>
      </w:r>
      <w:r w:rsidRPr="00730899">
        <w:rPr>
          <w:rFonts w:ascii="Arial" w:hAnsi="Arial" w:cs="Arial"/>
          <w:lang w:eastAsia="pl-PL"/>
        </w:rPr>
        <w:t xml:space="preserve"> płyt izolacyjn</w:t>
      </w:r>
      <w:r>
        <w:rPr>
          <w:rFonts w:ascii="Arial" w:hAnsi="Arial" w:cs="Arial"/>
          <w:lang w:eastAsia="pl-PL"/>
        </w:rPr>
        <w:t xml:space="preserve">ych wełny </w:t>
      </w:r>
      <w:r w:rsidR="007402E8">
        <w:rPr>
          <w:rFonts w:ascii="Arial" w:hAnsi="Arial" w:cs="Arial"/>
          <w:lang w:eastAsia="pl-PL"/>
        </w:rPr>
        <w:t>mineralnej,</w:t>
      </w:r>
      <w:r w:rsidRPr="00730899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 xml:space="preserve"> pływy z wełny mineralnej</w:t>
      </w:r>
      <w:r w:rsidR="0024673F">
        <w:rPr>
          <w:rFonts w:ascii="Arial" w:hAnsi="Arial" w:cs="Arial"/>
          <w:lang w:eastAsia="pl-PL"/>
        </w:rPr>
        <w:t xml:space="preserve"> twarde, do izolacji dachów płaskich pod pokrycie </w:t>
      </w:r>
      <w:r w:rsidR="007402E8">
        <w:rPr>
          <w:rFonts w:ascii="Arial" w:hAnsi="Arial" w:cs="Arial"/>
          <w:lang w:eastAsia="pl-PL"/>
        </w:rPr>
        <w:t>papą, gr</w:t>
      </w:r>
      <w:r>
        <w:rPr>
          <w:rFonts w:ascii="Arial" w:hAnsi="Arial" w:cs="Arial"/>
          <w:lang w:eastAsia="pl-PL"/>
        </w:rPr>
        <w:t xml:space="preserve"> 5cm w dwóch warstwach (łączna grubość </w:t>
      </w:r>
      <w:r w:rsidR="007402E8">
        <w:rPr>
          <w:rFonts w:ascii="Arial" w:hAnsi="Arial" w:cs="Arial"/>
          <w:lang w:eastAsia="pl-PL"/>
        </w:rPr>
        <w:t>izolacji 10</w:t>
      </w:r>
      <w:r>
        <w:rPr>
          <w:rFonts w:ascii="Arial" w:hAnsi="Arial" w:cs="Arial"/>
          <w:lang w:eastAsia="pl-PL"/>
        </w:rPr>
        <w:t xml:space="preserve">cm)  </w:t>
      </w:r>
      <w:r>
        <w:rPr>
          <w:rFonts w:ascii="Symbol" w:hAnsi="Symbol" w:cs="Symbol"/>
          <w:sz w:val="24"/>
          <w:szCs w:val="24"/>
          <w:lang w:eastAsia="pl-PL"/>
        </w:rPr>
        <w:t xml:space="preserve">l= 0,036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W/mK, </w:t>
      </w:r>
      <w:r>
        <w:rPr>
          <w:rFonts w:ascii="Arial" w:hAnsi="Arial" w:cs="Arial"/>
          <w:lang w:eastAsia="pl-PL"/>
        </w:rPr>
        <w:t xml:space="preserve">  </w:t>
      </w:r>
    </w:p>
    <w:p w14:paraId="073738B2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 pasach o szerokości 2m ponad przebiegającymi ścianami oddzielenia p. poż. Należy wykonać pokrycie dachu w systemie NRO BROOF (t1).</w:t>
      </w:r>
    </w:p>
    <w:p w14:paraId="51B1C6FF" w14:textId="151277E7" w:rsidR="005F57EC" w:rsidRDefault="005F57EC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Płyty z wełny mineralnej - warstwy układane </w:t>
      </w:r>
      <w:r w:rsidRPr="005F57EC">
        <w:rPr>
          <w:rFonts w:ascii="Arial" w:hAnsi="Arial" w:cs="Arial"/>
          <w:lang w:eastAsia="pl-PL"/>
        </w:rPr>
        <w:t xml:space="preserve">w mijankę, </w:t>
      </w:r>
      <w:r w:rsidR="005A6226">
        <w:rPr>
          <w:rFonts w:ascii="Arial" w:hAnsi="Arial" w:cs="Arial"/>
          <w:lang w:eastAsia="pl-PL"/>
        </w:rPr>
        <w:t xml:space="preserve">w układzie płyt </w:t>
      </w:r>
      <w:r w:rsidRPr="005F57EC">
        <w:rPr>
          <w:rFonts w:ascii="Arial" w:hAnsi="Arial" w:cs="Arial"/>
          <w:lang w:eastAsia="pl-PL"/>
        </w:rPr>
        <w:t>prostopad</w:t>
      </w:r>
      <w:r w:rsidR="005A6226">
        <w:rPr>
          <w:rFonts w:ascii="Arial" w:hAnsi="Arial" w:cs="Arial"/>
          <w:lang w:eastAsia="pl-PL"/>
        </w:rPr>
        <w:t xml:space="preserve">łym,  </w:t>
      </w:r>
      <w:r w:rsidRPr="005F57EC">
        <w:rPr>
          <w:rFonts w:ascii="Arial" w:hAnsi="Arial" w:cs="Arial"/>
          <w:lang w:eastAsia="pl-PL"/>
        </w:rPr>
        <w:t xml:space="preserve"> </w:t>
      </w:r>
      <w:r w:rsidR="005A6226">
        <w:rPr>
          <w:rFonts w:ascii="Arial" w:hAnsi="Arial" w:cs="Arial"/>
          <w:lang w:eastAsia="pl-PL"/>
        </w:rPr>
        <w:t xml:space="preserve"> </w:t>
      </w:r>
      <w:r w:rsidRPr="005F57EC">
        <w:rPr>
          <w:rFonts w:ascii="Arial" w:hAnsi="Arial" w:cs="Arial"/>
          <w:lang w:eastAsia="pl-PL"/>
        </w:rPr>
        <w:t xml:space="preserve"> papa podkładowa zgrzewana na zakładach i mocowana kołkami </w:t>
      </w:r>
      <w:r w:rsidR="005A6226">
        <w:rPr>
          <w:rFonts w:ascii="Arial" w:hAnsi="Arial" w:cs="Arial"/>
          <w:lang w:eastAsia="pl-PL"/>
        </w:rPr>
        <w:t>systemowymi wyłącznie na powierzchni stropu żelbetowego  zgodnie z wytycznymi producenta systemu pokrycia dachu</w:t>
      </w:r>
      <w:r w:rsidRPr="005F57EC">
        <w:rPr>
          <w:rFonts w:ascii="Arial" w:hAnsi="Arial" w:cs="Arial"/>
          <w:lang w:eastAsia="pl-PL"/>
        </w:rPr>
        <w:t xml:space="preserve"> poprzez wełnę </w:t>
      </w:r>
      <w:r w:rsidR="005A6226">
        <w:rPr>
          <w:rFonts w:ascii="Arial" w:hAnsi="Arial" w:cs="Arial"/>
          <w:lang w:eastAsia="pl-PL"/>
        </w:rPr>
        <w:t xml:space="preserve">, </w:t>
      </w:r>
      <w:r w:rsidRPr="005F57EC">
        <w:rPr>
          <w:rFonts w:ascii="Arial" w:hAnsi="Arial" w:cs="Arial"/>
          <w:lang w:eastAsia="pl-PL"/>
        </w:rPr>
        <w:t xml:space="preserve"> papa nawierzchniowa zgrzewana na zakładach z </w:t>
      </w:r>
      <w:r w:rsidR="004537DC">
        <w:rPr>
          <w:rFonts w:ascii="Arial" w:hAnsi="Arial" w:cs="Arial"/>
          <w:lang w:eastAsia="pl-PL"/>
        </w:rPr>
        <w:t>wywinięciem na ściany i attyki okalające dach z użyciem klinów</w:t>
      </w:r>
      <w:r w:rsidR="00A2036A">
        <w:rPr>
          <w:rFonts w:ascii="Arial" w:hAnsi="Arial" w:cs="Arial"/>
          <w:lang w:eastAsia="pl-PL"/>
        </w:rPr>
        <w:t xml:space="preserve"> i zakończone obróbką blacharską montowaną mechanicznie do muru – w ścianie </w:t>
      </w:r>
      <w:r w:rsidR="0009341F">
        <w:rPr>
          <w:rFonts w:ascii="Arial" w:hAnsi="Arial" w:cs="Arial"/>
          <w:lang w:eastAsia="pl-PL"/>
        </w:rPr>
        <w:t xml:space="preserve">montaż w „wydrze” uszczelnionej masą trwale plastyczną. </w:t>
      </w:r>
    </w:p>
    <w:p w14:paraId="6C86BBBC" w14:textId="5C450EEA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Po zdjęciu istniejących warstw z wierzchu konstrukcji należy wykonać naprawę </w:t>
      </w:r>
      <w:r w:rsidR="007402E8">
        <w:rPr>
          <w:rFonts w:ascii="Arial" w:hAnsi="Arial" w:cs="Arial"/>
          <w:lang w:eastAsia="pl-PL"/>
        </w:rPr>
        <w:t>konstrukcji</w:t>
      </w:r>
      <w:r>
        <w:rPr>
          <w:rFonts w:ascii="Arial" w:hAnsi="Arial" w:cs="Arial"/>
          <w:lang w:eastAsia="pl-PL"/>
        </w:rPr>
        <w:t xml:space="preserve"> i oczyścić powierzchnię. Wyrównać powierzchnię konstrukcji stosują zaprawę na bazie cementu modyfikowaną polimerami w celu zwiększenia przyczepności. Wykonać </w:t>
      </w:r>
      <w:r w:rsidR="00AC2E32">
        <w:rPr>
          <w:rFonts w:ascii="Arial" w:hAnsi="Arial" w:cs="Arial"/>
          <w:lang w:eastAsia="pl-PL"/>
        </w:rPr>
        <w:t xml:space="preserve">w razie </w:t>
      </w:r>
      <w:r w:rsidR="007402E8">
        <w:rPr>
          <w:rFonts w:ascii="Arial" w:hAnsi="Arial" w:cs="Arial"/>
          <w:lang w:eastAsia="pl-PL"/>
        </w:rPr>
        <w:t>konieczności warstwę</w:t>
      </w:r>
      <w:r>
        <w:rPr>
          <w:rFonts w:ascii="Arial" w:hAnsi="Arial" w:cs="Arial"/>
          <w:lang w:eastAsia="pl-PL"/>
        </w:rPr>
        <w:t xml:space="preserve"> </w:t>
      </w:r>
      <w:r w:rsidR="007402E8">
        <w:rPr>
          <w:rFonts w:ascii="Arial" w:hAnsi="Arial" w:cs="Arial"/>
          <w:lang w:eastAsia="pl-PL"/>
        </w:rPr>
        <w:t>wyrównawczą,</w:t>
      </w:r>
      <w:r w:rsidR="00AC2E32">
        <w:rPr>
          <w:rFonts w:ascii="Arial" w:hAnsi="Arial" w:cs="Arial"/>
          <w:lang w:eastAsia="pl-PL"/>
        </w:rPr>
        <w:t xml:space="preserve"> </w:t>
      </w:r>
      <w:r w:rsidR="003C044C">
        <w:rPr>
          <w:rFonts w:ascii="Arial" w:hAnsi="Arial" w:cs="Arial"/>
          <w:lang w:eastAsia="pl-PL"/>
        </w:rPr>
        <w:t xml:space="preserve"> </w:t>
      </w:r>
    </w:p>
    <w:p w14:paraId="07DD088C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Pozostawić warstwę wyrównawczą i uzupełnienia do związania i wyschnięcia – zabezpieczyć przed zawilgoceniem wskutek opadów atmosferycznych (osłonić plandekami).</w:t>
      </w:r>
    </w:p>
    <w:p w14:paraId="459D900B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48ABBDC7" w14:textId="7478E085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Wykonać kompletny system jednego pokrycia dachu z wełny mineralnej składający się z:</w:t>
      </w:r>
    </w:p>
    <w:p w14:paraId="7F9C5594" w14:textId="73730EC0" w:rsidR="0081330F" w:rsidRDefault="003C044C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</w:t>
      </w:r>
    </w:p>
    <w:p w14:paraId="2B8C0A40" w14:textId="2009D3A3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- paroizolacji na całej powierzchni;</w:t>
      </w:r>
    </w:p>
    <w:p w14:paraId="3671F9EA" w14:textId="2D4E0F7A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>- izolacji termicznej z płyt wełny mineralnej</w:t>
      </w:r>
      <w:r w:rsidR="003C044C">
        <w:rPr>
          <w:rFonts w:ascii="Arial" w:hAnsi="Arial" w:cs="Arial"/>
          <w:lang w:eastAsia="pl-PL"/>
        </w:rPr>
        <w:t xml:space="preserve"> w dwóch wa</w:t>
      </w:r>
      <w:r w:rsidR="00977A68">
        <w:rPr>
          <w:rFonts w:ascii="Arial" w:hAnsi="Arial" w:cs="Arial"/>
          <w:lang w:eastAsia="pl-PL"/>
        </w:rPr>
        <w:t>rstwach</w:t>
      </w:r>
      <w:r>
        <w:rPr>
          <w:rFonts w:ascii="Arial" w:hAnsi="Arial" w:cs="Arial"/>
          <w:lang w:eastAsia="pl-PL"/>
        </w:rPr>
        <w:t>;</w:t>
      </w:r>
    </w:p>
    <w:p w14:paraId="1A502F10" w14:textId="7815E873" w:rsidR="00977A68" w:rsidRDefault="00461BF1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- warstwy </w:t>
      </w:r>
      <w:r w:rsidR="00247456">
        <w:rPr>
          <w:rFonts w:ascii="Arial" w:hAnsi="Arial" w:cs="Arial"/>
          <w:lang w:eastAsia="pl-PL"/>
        </w:rPr>
        <w:t>podkładowej z papy termozgrzewalnej SBS</w:t>
      </w:r>
    </w:p>
    <w:p w14:paraId="4D8D567B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- pokrycia wierzchniego z papy SBS zgrzewalnej </w:t>
      </w:r>
      <w:r w:rsidRPr="00DF4D98">
        <w:rPr>
          <w:rFonts w:ascii="Arial" w:hAnsi="Arial" w:cs="Arial"/>
          <w:lang w:eastAsia="pl-PL"/>
        </w:rPr>
        <w:t>PYE PV250 S52H</w:t>
      </w:r>
    </w:p>
    <w:p w14:paraId="423B89AB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Wytrzymałość na rozciąganie </w:t>
      </w:r>
    </w:p>
    <w:p w14:paraId="011D4EED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Maksymalna siła rozciągająca: </w:t>
      </w:r>
    </w:p>
    <w:p w14:paraId="5C69797E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Wzdłuż 1100±200 N/50 mm  </w:t>
      </w:r>
    </w:p>
    <w:p w14:paraId="5566B4BC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w poprzek 900±200 N/50 mm </w:t>
      </w:r>
    </w:p>
    <w:p w14:paraId="60306D0E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Odporność na obciążenie statyczne (metoda A/B) 20 kg / 20 kg </w:t>
      </w:r>
    </w:p>
    <w:p w14:paraId="3CD4AD58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Odporność na uderzenie (metoda A/B) 2000 mm / 2000 mm </w:t>
      </w:r>
    </w:p>
    <w:p w14:paraId="460ADB17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Wytrzymałość złącza na ścinanie: </w:t>
      </w:r>
    </w:p>
    <w:p w14:paraId="2983DE31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wzdłuż 900±200 N/50 mm </w:t>
      </w:r>
    </w:p>
    <w:p w14:paraId="42EFD9AA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w poprzek 1100±200 N/50 mm </w:t>
      </w:r>
    </w:p>
    <w:p w14:paraId="067E1CC3" w14:textId="78245366" w:rsidR="0081330F" w:rsidRPr="00DF4D98" w:rsidRDefault="007402E8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>Trwałość:</w:t>
      </w:r>
      <w:r w:rsidR="0081330F">
        <w:rPr>
          <w:rFonts w:ascii="Arial" w:hAnsi="Arial" w:cs="Arial"/>
          <w:lang w:eastAsia="pl-PL"/>
        </w:rPr>
        <w:t xml:space="preserve"> </w:t>
      </w:r>
      <w:r w:rsidR="0081330F" w:rsidRPr="00DF4D98">
        <w:rPr>
          <w:rFonts w:ascii="Arial" w:hAnsi="Arial" w:cs="Arial"/>
          <w:lang w:eastAsia="pl-PL"/>
        </w:rPr>
        <w:t xml:space="preserve">Odporność na spływanie w podwyższonej temperaturze 100±10  ̊C </w:t>
      </w:r>
    </w:p>
    <w:p w14:paraId="2F221BB0" w14:textId="77777777" w:rsidR="0081330F" w:rsidRPr="00DF4D98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 xml:space="preserve">W niskiej temperaturze po starzeniu sztucznym -20±5  ̊C </w:t>
      </w:r>
    </w:p>
    <w:p w14:paraId="4A8D0747" w14:textId="369B4CC8" w:rsidR="0081330F" w:rsidRPr="00DF4D98" w:rsidRDefault="007402E8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F4D98">
        <w:rPr>
          <w:rFonts w:ascii="Arial" w:hAnsi="Arial" w:cs="Arial"/>
          <w:lang w:eastAsia="pl-PL"/>
        </w:rPr>
        <w:t>Giętkość w</w:t>
      </w:r>
      <w:r w:rsidR="0081330F" w:rsidRPr="00DF4D98">
        <w:rPr>
          <w:rFonts w:ascii="Arial" w:hAnsi="Arial" w:cs="Arial"/>
          <w:lang w:eastAsia="pl-PL"/>
        </w:rPr>
        <w:t xml:space="preserve"> niskiej temperaturze -25  ̊C </w:t>
      </w:r>
    </w:p>
    <w:p w14:paraId="1F5D0E8E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5004164E" w14:textId="1F48C16D" w:rsidR="0081330F" w:rsidRDefault="00247456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- </w:t>
      </w:r>
      <w:r w:rsidR="00C428BF">
        <w:rPr>
          <w:rFonts w:ascii="Arial" w:hAnsi="Arial" w:cs="Arial"/>
          <w:lang w:eastAsia="pl-PL"/>
        </w:rPr>
        <w:t xml:space="preserve">w </w:t>
      </w:r>
      <w:r w:rsidR="00B92EA2">
        <w:rPr>
          <w:rFonts w:ascii="Arial" w:hAnsi="Arial" w:cs="Arial"/>
          <w:lang w:eastAsia="pl-PL"/>
        </w:rPr>
        <w:t xml:space="preserve">strefie okapu (2m od krawędzi) montować </w:t>
      </w:r>
      <w:r w:rsidR="007402E8">
        <w:rPr>
          <w:rFonts w:ascii="Arial" w:hAnsi="Arial" w:cs="Arial"/>
          <w:lang w:eastAsia="pl-PL"/>
        </w:rPr>
        <w:t>mechanicznie warstwy</w:t>
      </w:r>
      <w:r w:rsidR="00B92EA2">
        <w:rPr>
          <w:rFonts w:ascii="Arial" w:hAnsi="Arial" w:cs="Arial"/>
          <w:lang w:eastAsia="pl-PL"/>
        </w:rPr>
        <w:t xml:space="preserve"> pokrycia dachu wraz z izolacją termiczną do</w:t>
      </w:r>
      <w:r w:rsidR="00C7188B">
        <w:rPr>
          <w:rFonts w:ascii="Arial" w:hAnsi="Arial" w:cs="Arial"/>
          <w:lang w:eastAsia="pl-PL"/>
        </w:rPr>
        <w:t xml:space="preserve"> stropowej</w:t>
      </w:r>
      <w:r w:rsidR="00B92EA2">
        <w:rPr>
          <w:rFonts w:ascii="Arial" w:hAnsi="Arial" w:cs="Arial"/>
          <w:lang w:eastAsia="pl-PL"/>
        </w:rPr>
        <w:t xml:space="preserve"> </w:t>
      </w:r>
      <w:r w:rsidR="00C7188B">
        <w:rPr>
          <w:rFonts w:ascii="Arial" w:hAnsi="Arial" w:cs="Arial"/>
          <w:lang w:eastAsia="pl-PL"/>
        </w:rPr>
        <w:t xml:space="preserve">płyty żelbetowej (uwaga – nie montować mechanicznie pokrycia na </w:t>
      </w:r>
      <w:r w:rsidR="00D55D3D">
        <w:rPr>
          <w:rFonts w:ascii="Arial" w:hAnsi="Arial" w:cs="Arial"/>
          <w:lang w:eastAsia="pl-PL"/>
        </w:rPr>
        <w:t>stropie z płyt korytkowych).</w:t>
      </w:r>
    </w:p>
    <w:p w14:paraId="47D89B6E" w14:textId="111A032E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DD3F2E">
        <w:rPr>
          <w:rFonts w:ascii="Arial" w:hAnsi="Arial" w:cs="Arial"/>
          <w:lang w:eastAsia="pl-PL"/>
        </w:rPr>
        <w:t>Wykonać pokrycie dachu z papy w systemie wg zaleceń producenta systemu</w:t>
      </w:r>
      <w:r>
        <w:rPr>
          <w:rFonts w:ascii="Arial" w:hAnsi="Arial" w:cs="Arial"/>
          <w:lang w:eastAsia="pl-PL"/>
        </w:rPr>
        <w:t xml:space="preserve"> montując kominki wentylacyjne</w:t>
      </w:r>
      <w:r w:rsidR="00247456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izolacji termicznej z wełny w ilości wg wskazań producenta systemu pokrycia dachu nie mniej niż 1 szt. na każde 40 m2 powierzchni pokrycia.</w:t>
      </w:r>
    </w:p>
    <w:p w14:paraId="23367331" w14:textId="77777777" w:rsidR="00C428BF" w:rsidRDefault="00C428B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2EFA20BE" w14:textId="77777777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4CC6DC3C" w14:textId="35A7D624" w:rsidR="0081330F" w:rsidRPr="00C63373" w:rsidRDefault="00A81D01" w:rsidP="0081330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/>
          <w:bCs/>
          <w:iCs/>
          <w:lang w:eastAsia="pl-PL"/>
        </w:rPr>
      </w:pPr>
      <w:r>
        <w:rPr>
          <w:rFonts w:ascii="Arial" w:hAnsi="Arial" w:cs="Arial"/>
          <w:b/>
        </w:rPr>
        <w:t>7</w:t>
      </w:r>
      <w:r w:rsidR="0081330F">
        <w:rPr>
          <w:rFonts w:ascii="Arial" w:hAnsi="Arial" w:cs="Arial"/>
          <w:b/>
        </w:rPr>
        <w:t>.3</w:t>
      </w:r>
      <w:r w:rsidR="0081330F" w:rsidRPr="00C63373">
        <w:rPr>
          <w:rFonts w:ascii="Arial" w:hAnsi="Arial" w:cs="Arial"/>
          <w:b/>
          <w:bCs/>
        </w:rPr>
        <w:t xml:space="preserve">. </w:t>
      </w:r>
      <w:r w:rsidR="0081330F" w:rsidRPr="00C63373">
        <w:rPr>
          <w:rFonts w:ascii="Arial,BoldItalic" w:hAnsi="Arial,BoldItalic" w:cs="Arial,BoldItalic"/>
          <w:b/>
          <w:bCs/>
          <w:iCs/>
          <w:lang w:eastAsia="pl-PL"/>
        </w:rPr>
        <w:t>Obróbki blacharskie stropodachu i orynnowanie</w:t>
      </w:r>
    </w:p>
    <w:p w14:paraId="03FBC104" w14:textId="10E86181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O</w:t>
      </w:r>
      <w:r w:rsidRPr="00DF4D98">
        <w:rPr>
          <w:rFonts w:ascii="Arial" w:hAnsi="Arial" w:cs="Arial"/>
          <w:lang w:eastAsia="pl-PL"/>
        </w:rPr>
        <w:t xml:space="preserve">bróbki z </w:t>
      </w:r>
      <w:r w:rsidR="007402E8" w:rsidRPr="00DF4D98">
        <w:rPr>
          <w:rFonts w:ascii="Arial" w:hAnsi="Arial" w:cs="Arial"/>
          <w:lang w:eastAsia="pl-PL"/>
        </w:rPr>
        <w:t>papy –</w:t>
      </w:r>
      <w:r w:rsidRPr="00DF4D98">
        <w:rPr>
          <w:rFonts w:ascii="Arial" w:hAnsi="Arial" w:cs="Arial"/>
          <w:lang w:eastAsia="pl-PL"/>
        </w:rPr>
        <w:t xml:space="preserve">  wykonać nowe dwuwarstwowe obróbki z papy </w:t>
      </w:r>
      <w:r w:rsidR="007402E8" w:rsidRPr="00DF4D98">
        <w:rPr>
          <w:rFonts w:ascii="Arial" w:hAnsi="Arial" w:cs="Arial"/>
          <w:lang w:eastAsia="pl-PL"/>
        </w:rPr>
        <w:t xml:space="preserve">wzdłuż </w:t>
      </w:r>
      <w:r w:rsidR="007402E8">
        <w:rPr>
          <w:rFonts w:ascii="Arial" w:hAnsi="Arial" w:cs="Arial"/>
          <w:lang w:eastAsia="pl-PL"/>
        </w:rPr>
        <w:t>attyk</w:t>
      </w:r>
      <w:r w:rsidR="007402E8" w:rsidRPr="00DF4D98">
        <w:rPr>
          <w:rFonts w:ascii="Arial" w:hAnsi="Arial" w:cs="Arial"/>
          <w:lang w:eastAsia="pl-PL"/>
        </w:rPr>
        <w:t>,</w:t>
      </w:r>
      <w:r w:rsidR="007402E8">
        <w:rPr>
          <w:rFonts w:ascii="Arial" w:hAnsi="Arial" w:cs="Arial"/>
          <w:lang w:eastAsia="pl-PL"/>
        </w:rPr>
        <w:t xml:space="preserve"> </w:t>
      </w:r>
      <w:r w:rsidR="007402E8" w:rsidRPr="00DF4D98">
        <w:rPr>
          <w:rFonts w:ascii="Arial" w:hAnsi="Arial" w:cs="Arial"/>
          <w:lang w:eastAsia="pl-PL"/>
        </w:rPr>
        <w:t>i</w:t>
      </w:r>
      <w:r w:rsidRPr="00DF4D98">
        <w:rPr>
          <w:rFonts w:ascii="Arial" w:hAnsi="Arial" w:cs="Arial"/>
          <w:lang w:eastAsia="pl-PL"/>
        </w:rPr>
        <w:t xml:space="preserve"> pasów rynnowych z zastosowaniem laminowanych papą klinów styropianowych </w:t>
      </w:r>
      <w:r>
        <w:rPr>
          <w:rFonts w:ascii="Arial" w:hAnsi="Arial" w:cs="Arial"/>
          <w:lang w:eastAsia="pl-PL"/>
        </w:rPr>
        <w:t xml:space="preserve">i </w:t>
      </w:r>
      <w:r w:rsidRPr="00DF4D98">
        <w:rPr>
          <w:rFonts w:ascii="Arial" w:hAnsi="Arial" w:cs="Arial"/>
          <w:lang w:eastAsia="pl-PL"/>
        </w:rPr>
        <w:t xml:space="preserve">systemu pap asfaltowych, termozgrzewalnych modyfikowanych SBS na osnowie poliestrowej jednego producenta. Należy ściśle przestrzegać zaleceń montażowych producenta systemu. Wykonać konstrukcje </w:t>
      </w:r>
      <w:r w:rsidR="00F338DC">
        <w:rPr>
          <w:rFonts w:ascii="Arial" w:hAnsi="Arial" w:cs="Arial"/>
          <w:lang w:eastAsia="pl-PL"/>
        </w:rPr>
        <w:t xml:space="preserve">okapu </w:t>
      </w:r>
      <w:r w:rsidRPr="00DF4D98">
        <w:rPr>
          <w:rFonts w:ascii="Arial" w:hAnsi="Arial" w:cs="Arial"/>
          <w:lang w:eastAsia="pl-PL"/>
        </w:rPr>
        <w:t xml:space="preserve">z belek drewnianych impregnowanych preparatami solowymi </w:t>
      </w:r>
      <w:r w:rsidR="00532932">
        <w:rPr>
          <w:rFonts w:ascii="Arial" w:hAnsi="Arial" w:cs="Arial"/>
          <w:lang w:eastAsia="pl-PL"/>
        </w:rPr>
        <w:t xml:space="preserve">mocowanymi mechanicznie </w:t>
      </w:r>
      <w:r w:rsidR="00C428BF">
        <w:rPr>
          <w:rFonts w:ascii="Arial" w:hAnsi="Arial" w:cs="Arial"/>
          <w:lang w:eastAsia="pl-PL"/>
        </w:rPr>
        <w:t xml:space="preserve">do stropu żelbetowego </w:t>
      </w:r>
      <w:r w:rsidR="00532932">
        <w:rPr>
          <w:rFonts w:ascii="Arial" w:hAnsi="Arial" w:cs="Arial"/>
          <w:lang w:eastAsia="pl-PL"/>
        </w:rPr>
        <w:t>co</w:t>
      </w:r>
      <w:r w:rsidR="00C428BF">
        <w:rPr>
          <w:rFonts w:ascii="Arial" w:hAnsi="Arial" w:cs="Arial"/>
          <w:lang w:eastAsia="pl-PL"/>
        </w:rPr>
        <w:t xml:space="preserve"> 60cm</w:t>
      </w:r>
    </w:p>
    <w:p w14:paraId="67ED04AE" w14:textId="060E21B9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  <w:r>
        <w:rPr>
          <w:rFonts w:ascii="Arial,BoldItalic" w:hAnsi="Arial,BoldItalic" w:cs="Arial,BoldItalic"/>
          <w:bCs/>
          <w:iCs/>
          <w:lang w:eastAsia="pl-PL"/>
        </w:rPr>
        <w:t xml:space="preserve"> Wykonać obróbki blacharskie z blachy ocynkowanej, na at</w:t>
      </w:r>
      <w:r w:rsidR="00F338DC">
        <w:rPr>
          <w:rFonts w:ascii="Arial,BoldItalic" w:hAnsi="Arial,BoldItalic" w:cs="Arial,BoldItalic"/>
          <w:bCs/>
          <w:iCs/>
          <w:lang w:eastAsia="pl-PL"/>
        </w:rPr>
        <w:t>t</w:t>
      </w:r>
      <w:r>
        <w:rPr>
          <w:rFonts w:ascii="Arial,BoldItalic" w:hAnsi="Arial,BoldItalic" w:cs="Arial,BoldItalic"/>
          <w:bCs/>
          <w:iCs/>
          <w:lang w:eastAsia="pl-PL"/>
        </w:rPr>
        <w:t xml:space="preserve">ykach łączonych na rąbek stojący </w:t>
      </w:r>
      <w:r w:rsidRPr="00C63373">
        <w:rPr>
          <w:rFonts w:ascii="Arial" w:hAnsi="Arial" w:cs="Arial"/>
          <w:lang w:eastAsia="pl-PL"/>
        </w:rPr>
        <w:t>skierowany pionowo.</w:t>
      </w:r>
    </w:p>
    <w:p w14:paraId="0AD96ED7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Cs/>
          <w:iCs/>
          <w:lang w:eastAsia="pl-PL"/>
        </w:rPr>
      </w:pPr>
      <w:r>
        <w:rPr>
          <w:rFonts w:ascii="Arial,BoldItalic" w:hAnsi="Arial,BoldItalic" w:cs="Arial,BoldItalic"/>
          <w:bCs/>
          <w:iCs/>
          <w:lang w:eastAsia="pl-PL"/>
        </w:rPr>
        <w:t>Do łączenia elementów drewnianych stosować wkręty hartowane, ocynkowane.</w:t>
      </w:r>
    </w:p>
    <w:p w14:paraId="527DE999" w14:textId="77777777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Cs/>
          <w:iCs/>
          <w:lang w:eastAsia="pl-PL"/>
        </w:rPr>
      </w:pPr>
      <w:r>
        <w:rPr>
          <w:rFonts w:ascii="Arial,BoldItalic" w:hAnsi="Arial,BoldItalic" w:cs="Arial,BoldItalic"/>
          <w:bCs/>
          <w:iCs/>
          <w:lang w:eastAsia="pl-PL"/>
        </w:rPr>
        <w:t>Wszystkie elementy drewniane impregnowane preparatami solowymi przeciw grzybom i ogniowi.</w:t>
      </w:r>
    </w:p>
    <w:p w14:paraId="437774F7" w14:textId="77777777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Cs/>
          <w:iCs/>
          <w:lang w:eastAsia="pl-PL"/>
        </w:rPr>
      </w:pPr>
    </w:p>
    <w:p w14:paraId="15939136" w14:textId="4FED3B78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Cs/>
          <w:iCs/>
          <w:lang w:eastAsia="pl-PL"/>
        </w:rPr>
      </w:pPr>
      <w:r w:rsidRPr="00C63373">
        <w:rPr>
          <w:rFonts w:ascii="Arial,BoldItalic" w:hAnsi="Arial,BoldItalic" w:cs="Arial,BoldItalic"/>
          <w:bCs/>
          <w:iCs/>
          <w:lang w:eastAsia="pl-PL"/>
        </w:rPr>
        <w:t xml:space="preserve">Projektuje się rynny półokrągłe stalowe śr. 150mm, </w:t>
      </w:r>
      <w:r w:rsidR="007402E8" w:rsidRPr="00C63373">
        <w:rPr>
          <w:rFonts w:ascii="Arial,BoldItalic" w:hAnsi="Arial,BoldItalic" w:cs="Arial,BoldItalic"/>
          <w:bCs/>
          <w:iCs/>
          <w:lang w:eastAsia="pl-PL"/>
        </w:rPr>
        <w:t>ocynkowane</w:t>
      </w:r>
      <w:r w:rsidR="007402E8">
        <w:rPr>
          <w:rFonts w:ascii="Arial,BoldItalic" w:hAnsi="Arial,BoldItalic" w:cs="Arial,BoldItalic"/>
          <w:bCs/>
          <w:iCs/>
          <w:lang w:eastAsia="pl-PL"/>
        </w:rPr>
        <w:t>.</w:t>
      </w:r>
      <w:r w:rsidRPr="00C63373">
        <w:rPr>
          <w:rFonts w:ascii="Arial,BoldItalic" w:hAnsi="Arial,BoldItalic" w:cs="Arial,BoldItalic"/>
          <w:bCs/>
          <w:iCs/>
          <w:lang w:eastAsia="pl-PL"/>
        </w:rPr>
        <w:t xml:space="preserve"> Rury spustowe śr. 120mm.</w:t>
      </w:r>
    </w:p>
    <w:p w14:paraId="593670D3" w14:textId="77777777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Cs/>
          <w:iCs/>
          <w:lang w:eastAsia="pl-PL"/>
        </w:rPr>
      </w:pPr>
      <w:r w:rsidRPr="00C63373">
        <w:rPr>
          <w:rFonts w:ascii="Arial,BoldItalic" w:hAnsi="Arial,BoldItalic" w:cs="Arial,BoldItalic"/>
          <w:bCs/>
          <w:iCs/>
          <w:lang w:eastAsia="pl-PL"/>
        </w:rPr>
        <w:t>Dobór elementów systemu orynnowania i sposób montażu prowadzić zgodnie z wytycznych producenta systemu.</w:t>
      </w:r>
    </w:p>
    <w:p w14:paraId="41C91E89" w14:textId="18932EF0" w:rsidR="0081330F" w:rsidRDefault="0081330F" w:rsidP="008100E4">
      <w:pPr>
        <w:suppressAutoHyphens w:val="0"/>
        <w:jc w:val="both"/>
        <w:rPr>
          <w:rFonts w:ascii="Arial" w:hAnsi="Arial" w:cs="Arial"/>
        </w:rPr>
      </w:pPr>
    </w:p>
    <w:p w14:paraId="712E8105" w14:textId="77777777" w:rsidR="0081330F" w:rsidRDefault="0081330F" w:rsidP="008100E4">
      <w:pPr>
        <w:suppressAutoHyphens w:val="0"/>
        <w:jc w:val="both"/>
        <w:rPr>
          <w:rFonts w:ascii="Arial" w:hAnsi="Arial" w:cs="Arial"/>
        </w:rPr>
      </w:pPr>
    </w:p>
    <w:p w14:paraId="088926D0" w14:textId="5717B414" w:rsidR="0081330F" w:rsidRDefault="00A81D01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7</w:t>
      </w:r>
      <w:r w:rsidR="007402E8">
        <w:rPr>
          <w:rFonts w:ascii="Arial" w:hAnsi="Arial" w:cs="Arial"/>
          <w:b/>
          <w:lang w:eastAsia="pl-PL"/>
        </w:rPr>
        <w:t xml:space="preserve">.4. </w:t>
      </w:r>
      <w:r w:rsidR="007402E8" w:rsidRPr="00C63373">
        <w:rPr>
          <w:rFonts w:ascii="Arial" w:hAnsi="Arial" w:cs="Arial"/>
          <w:b/>
          <w:lang w:eastAsia="pl-PL"/>
        </w:rPr>
        <w:t>Remont</w:t>
      </w:r>
      <w:r w:rsidR="0081330F">
        <w:rPr>
          <w:rFonts w:ascii="Arial" w:hAnsi="Arial" w:cs="Arial"/>
          <w:b/>
          <w:lang w:eastAsia="pl-PL"/>
        </w:rPr>
        <w:t xml:space="preserve"> posadzek</w:t>
      </w:r>
    </w:p>
    <w:p w14:paraId="10A2AB05" w14:textId="09AD27E7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,BoldItalic" w:hAnsi="Arial,BoldItalic" w:cs="Arial,BoldItalic"/>
          <w:bCs/>
          <w:iCs/>
          <w:u w:val="single"/>
          <w:lang w:eastAsia="pl-PL"/>
        </w:rPr>
        <w:t xml:space="preserve"> </w:t>
      </w:r>
    </w:p>
    <w:p w14:paraId="4B878DCC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2A57A0AE" w14:textId="0FB70C54" w:rsidR="0081330F" w:rsidRPr="00554E15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 xml:space="preserve"> </w:t>
      </w:r>
    </w:p>
    <w:p w14:paraId="68361E0D" w14:textId="728730C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Rozbiórce podlega nawierzchnia z kostki w pomieszczeniu śmietnika.</w:t>
      </w:r>
    </w:p>
    <w:p w14:paraId="10A44E97" w14:textId="6D4F14BA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Pozostawić podłoże nieodspojone, w przypadku odspojenia, ponownie zagęścić.</w:t>
      </w:r>
    </w:p>
    <w:p w14:paraId="0A67B4FA" w14:textId="77777777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Projektowane warstwy:</w:t>
      </w:r>
    </w:p>
    <w:p w14:paraId="47967E30" w14:textId="77777777" w:rsidR="0081330F" w:rsidRPr="00C63373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- podkład z betonu C10/15 gr. 10cm</w:t>
      </w:r>
    </w:p>
    <w:p w14:paraId="16BA44B1" w14:textId="77777777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 xml:space="preserve">- izolacja przeciwwilgociowa z </w:t>
      </w:r>
      <w:r>
        <w:rPr>
          <w:rFonts w:ascii="Arial" w:hAnsi="Arial" w:cs="Arial"/>
          <w:lang w:eastAsia="pl-PL"/>
        </w:rPr>
        <w:t>folii budowlanej</w:t>
      </w:r>
      <w:r w:rsidRPr="00C63373">
        <w:rPr>
          <w:rFonts w:ascii="Arial" w:hAnsi="Arial" w:cs="Arial"/>
          <w:lang w:eastAsia="pl-PL"/>
        </w:rPr>
        <w:t xml:space="preserve">. </w:t>
      </w:r>
      <w:r>
        <w:rPr>
          <w:rFonts w:ascii="Arial" w:hAnsi="Arial" w:cs="Arial"/>
          <w:lang w:eastAsia="pl-PL"/>
        </w:rPr>
        <w:t xml:space="preserve"> </w:t>
      </w:r>
    </w:p>
    <w:p w14:paraId="6ED607A3" w14:textId="6367DC0F" w:rsidR="0081330F" w:rsidRDefault="0081330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- </w:t>
      </w:r>
      <w:r w:rsidRPr="00C63373">
        <w:rPr>
          <w:rFonts w:ascii="Arial" w:hAnsi="Arial" w:cs="Arial"/>
          <w:lang w:eastAsia="pl-PL"/>
        </w:rPr>
        <w:t xml:space="preserve"> podkład betonowy gr. 6cm z zaprawy M10 z dodatkiem zbrojenia rozproszonego</w:t>
      </w:r>
      <w:r>
        <w:rPr>
          <w:rFonts w:ascii="Arial" w:hAnsi="Arial" w:cs="Arial"/>
          <w:lang w:eastAsia="pl-PL"/>
        </w:rPr>
        <w:t xml:space="preserve"> </w:t>
      </w:r>
    </w:p>
    <w:p w14:paraId="57E1E18F" w14:textId="388E5907" w:rsidR="004B65DF" w:rsidRPr="00C63373" w:rsidRDefault="004B65DF" w:rsidP="0081330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Wejście do pomieszczenia śmietnika wzmocnić przez ułożenie w progu </w:t>
      </w:r>
      <w:r w:rsidR="007402E8">
        <w:rPr>
          <w:rFonts w:ascii="Arial" w:hAnsi="Arial" w:cs="Arial"/>
          <w:lang w:eastAsia="pl-PL"/>
        </w:rPr>
        <w:t>krawężników</w:t>
      </w:r>
      <w:r>
        <w:rPr>
          <w:rFonts w:ascii="Arial" w:hAnsi="Arial" w:cs="Arial"/>
          <w:lang w:eastAsia="pl-PL"/>
        </w:rPr>
        <w:fldChar w:fldCharType="begin"/>
      </w:r>
      <w:r>
        <w:rPr>
          <w:rFonts w:ascii="Arial" w:hAnsi="Arial" w:cs="Arial"/>
          <w:lang w:eastAsia="pl-PL"/>
        </w:rPr>
        <w:instrText xml:space="preserve"> LISTNUM </w:instrText>
      </w:r>
      <w:r>
        <w:rPr>
          <w:rFonts w:ascii="Arial" w:hAnsi="Arial" w:cs="Arial"/>
          <w:lang w:eastAsia="pl-PL"/>
        </w:rPr>
        <w:fldChar w:fldCharType="end"/>
      </w:r>
      <w:r>
        <w:rPr>
          <w:rFonts w:ascii="Arial" w:hAnsi="Arial" w:cs="Arial"/>
          <w:lang w:eastAsia="pl-PL"/>
        </w:rPr>
        <w:t xml:space="preserve"> drogowych najazdowych 15x25cm na ławie betonowej.</w:t>
      </w:r>
    </w:p>
    <w:p w14:paraId="4D790CF0" w14:textId="77777777" w:rsidR="0081330F" w:rsidRDefault="0081330F" w:rsidP="008100E4">
      <w:pPr>
        <w:suppressAutoHyphens w:val="0"/>
        <w:jc w:val="both"/>
        <w:rPr>
          <w:rFonts w:ascii="Arial" w:hAnsi="Arial" w:cs="Arial"/>
        </w:rPr>
      </w:pPr>
    </w:p>
    <w:p w14:paraId="2AF0DA02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Wyrównać większe ubytki w powierzchni podkładu stosując system zapraw do naprawy betonu PCC.</w:t>
      </w:r>
    </w:p>
    <w:p w14:paraId="74E8374B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Zagruntować powierzchnię posadzki gruntem wzmacniającym.</w:t>
      </w:r>
    </w:p>
    <w:p w14:paraId="02695B0C" w14:textId="64F5F995" w:rsid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 xml:space="preserve">Wykonać warstwę wyrównawczą </w:t>
      </w:r>
      <w:r>
        <w:rPr>
          <w:rFonts w:ascii="Arial" w:hAnsi="Arial" w:cs="Arial"/>
        </w:rPr>
        <w:t xml:space="preserve">na wszystkich </w:t>
      </w:r>
      <w:r w:rsidR="007402E8">
        <w:rPr>
          <w:rFonts w:ascii="Arial" w:hAnsi="Arial" w:cs="Arial"/>
        </w:rPr>
        <w:t>powierzchniach</w:t>
      </w:r>
    </w:p>
    <w:p w14:paraId="2740135C" w14:textId="03D0A9F3" w:rsidR="004B65DF" w:rsidRDefault="004B65DF" w:rsidP="004B65DF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 pomieszczeniach nr 1 i 2 wykonać posadzki z żywic epoksydowych.</w:t>
      </w:r>
    </w:p>
    <w:p w14:paraId="0B9E3DC6" w14:textId="561BC535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Stosować zaprawę – gotową suchą mieszkankę zgodnie z wytycznymi producenta systemu posadzki na bazie żywic epoksydowych z uwzględnieniem wytrzymałości na zrywanie.</w:t>
      </w:r>
    </w:p>
    <w:p w14:paraId="3715E425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</w:p>
    <w:p w14:paraId="5DDE4006" w14:textId="7F2F67B9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 xml:space="preserve">Stosować </w:t>
      </w:r>
      <w:r w:rsidR="007402E8" w:rsidRPr="004B65DF">
        <w:rPr>
          <w:rFonts w:ascii="Arial" w:hAnsi="Arial" w:cs="Arial"/>
        </w:rPr>
        <w:t>specjalistyczny, antypoślizgowy</w:t>
      </w:r>
      <w:r w:rsidRPr="004B65DF">
        <w:rPr>
          <w:rFonts w:ascii="Arial" w:hAnsi="Arial" w:cs="Arial"/>
        </w:rPr>
        <w:t xml:space="preserve"> system posadzkowy  wypełniony  naturalnym </w:t>
      </w:r>
      <w:r w:rsidR="007402E8" w:rsidRPr="004B65DF">
        <w:rPr>
          <w:rFonts w:ascii="Arial" w:hAnsi="Arial" w:cs="Arial"/>
        </w:rPr>
        <w:t>kruszywem kwarcowym</w:t>
      </w:r>
      <w:r w:rsidRPr="004B65DF">
        <w:rPr>
          <w:rFonts w:ascii="Arial" w:hAnsi="Arial" w:cs="Arial"/>
        </w:rPr>
        <w:t xml:space="preserve">. Przeznaczony do stosowania w obiektach przemysłowych oraz użyteczności publicznej narażonych na obciążenie odpowiadające średnim </w:t>
      </w:r>
      <w:r w:rsidR="007402E8" w:rsidRPr="004B65DF">
        <w:rPr>
          <w:rFonts w:ascii="Arial" w:hAnsi="Arial" w:cs="Arial"/>
        </w:rPr>
        <w:t>warunkom transportu</w:t>
      </w:r>
      <w:r w:rsidRPr="004B65DF">
        <w:rPr>
          <w:rFonts w:ascii="Arial" w:hAnsi="Arial" w:cs="Arial"/>
        </w:rPr>
        <w:t xml:space="preserve"> kołowego oraz intensywny ruch pieszy. </w:t>
      </w:r>
    </w:p>
    <w:p w14:paraId="324B0531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ELEMENTY SKLADOWE SYSTEMU</w:t>
      </w:r>
    </w:p>
    <w:p w14:paraId="0312E892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1.Warstwa gruntująca</w:t>
      </w:r>
    </w:p>
    <w:p w14:paraId="0770CC42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 xml:space="preserve">2.Posypka piasek kwarcowy 0,4 –0,8 mm (luźny zasyp) </w:t>
      </w:r>
    </w:p>
    <w:p w14:paraId="0D58C1B2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 xml:space="preserve">3.Warstwa zasadnicza </w:t>
      </w:r>
    </w:p>
    <w:p w14:paraId="210B793D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 xml:space="preserve">4.Posypka piasek kwarcowy 0,2 –0,8 mm (pełny zasyp) </w:t>
      </w:r>
    </w:p>
    <w:p w14:paraId="5036CA80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5.Warstwa zasadnicza i wykończeniowa x 2</w:t>
      </w:r>
    </w:p>
    <w:p w14:paraId="61036E92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</w:p>
    <w:p w14:paraId="5BB5C5EE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Kolor zielony RAL 6011</w:t>
      </w:r>
    </w:p>
    <w:p w14:paraId="67773511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</w:p>
    <w:p w14:paraId="633BC5CF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DANE TECHNICZNE SYSTEMU:</w:t>
      </w:r>
    </w:p>
    <w:p w14:paraId="072080FA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Wyrób zgodny z PN-EN13813:2003</w:t>
      </w:r>
    </w:p>
    <w:p w14:paraId="0500A415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Grubość systemu ≥1,5 mm</w:t>
      </w:r>
    </w:p>
    <w:p w14:paraId="04A36205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Wytrzymałość na odrywanie &gt; 2N/mm2(B2,0)</w:t>
      </w:r>
    </w:p>
    <w:p w14:paraId="0AF409A0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Wytrzymałość na zginanie &gt; 20 MPa(F20)</w:t>
      </w:r>
    </w:p>
    <w:p w14:paraId="4F21EE41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Wytrzymałość na ściskanie &gt; 40 MPa(C40)</w:t>
      </w:r>
    </w:p>
    <w:p w14:paraId="63BE171E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Odporność udarowa IR 10Nm</w:t>
      </w:r>
    </w:p>
    <w:p w14:paraId="55031CD9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Właściwości przeciwpoślizgowe R11–R12</w:t>
      </w:r>
    </w:p>
    <w:p w14:paraId="73768905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Klasyfikacja ogniowa Cfl-s1 trudnozapalny</w:t>
      </w:r>
    </w:p>
    <w:p w14:paraId="25737D01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  <w:r w:rsidRPr="004B65DF">
        <w:rPr>
          <w:rFonts w:ascii="Arial" w:hAnsi="Arial" w:cs="Arial"/>
        </w:rPr>
        <w:t>Odporność chemiczna wg tabeli odporności chemicznej.</w:t>
      </w:r>
    </w:p>
    <w:p w14:paraId="5A8F5053" w14:textId="77777777" w:rsidR="004B65DF" w:rsidRPr="004B65DF" w:rsidRDefault="004B65DF" w:rsidP="004B65DF">
      <w:pPr>
        <w:suppressAutoHyphens w:val="0"/>
        <w:jc w:val="both"/>
        <w:rPr>
          <w:rFonts w:ascii="Arial" w:hAnsi="Arial" w:cs="Arial"/>
        </w:rPr>
      </w:pPr>
    </w:p>
    <w:p w14:paraId="76F5053C" w14:textId="77777777" w:rsidR="004B65DF" w:rsidRDefault="004B65DF" w:rsidP="008100E4">
      <w:pPr>
        <w:suppressAutoHyphens w:val="0"/>
        <w:jc w:val="both"/>
        <w:rPr>
          <w:rFonts w:ascii="Arial" w:hAnsi="Arial" w:cs="Arial"/>
        </w:rPr>
      </w:pPr>
    </w:p>
    <w:p w14:paraId="43654566" w14:textId="7BF5AA87" w:rsidR="004B65DF" w:rsidRPr="00C63373" w:rsidRDefault="00A81D01" w:rsidP="004B65DF">
      <w:pPr>
        <w:suppressAutoHyphens w:val="0"/>
        <w:autoSpaceDE w:val="0"/>
        <w:autoSpaceDN w:val="0"/>
        <w:adjustRightInd w:val="0"/>
        <w:jc w:val="both"/>
        <w:rPr>
          <w:rFonts w:ascii="Arial,BoldItalic" w:hAnsi="Arial,BoldItalic" w:cs="Arial,BoldItalic"/>
          <w:b/>
          <w:bCs/>
          <w:iCs/>
          <w:lang w:eastAsia="pl-PL"/>
        </w:rPr>
      </w:pPr>
      <w:r>
        <w:rPr>
          <w:rFonts w:ascii="Arial" w:hAnsi="Arial" w:cs="Arial"/>
          <w:b/>
        </w:rPr>
        <w:t>7</w:t>
      </w:r>
      <w:r w:rsidR="004B65DF">
        <w:rPr>
          <w:rFonts w:ascii="Arial" w:hAnsi="Arial" w:cs="Arial"/>
          <w:b/>
        </w:rPr>
        <w:t>.5</w:t>
      </w:r>
      <w:r w:rsidR="004B65DF" w:rsidRPr="00C63373">
        <w:rPr>
          <w:rFonts w:ascii="Arial" w:hAnsi="Arial" w:cs="Arial"/>
          <w:b/>
          <w:bCs/>
        </w:rPr>
        <w:t xml:space="preserve">. </w:t>
      </w:r>
      <w:r w:rsidR="004B65DF" w:rsidRPr="00C63373">
        <w:rPr>
          <w:rFonts w:ascii="Arial,BoldItalic" w:hAnsi="Arial,BoldItalic" w:cs="Arial,BoldItalic"/>
          <w:b/>
          <w:bCs/>
          <w:iCs/>
          <w:lang w:eastAsia="pl-PL"/>
        </w:rPr>
        <w:t xml:space="preserve">Roboty </w:t>
      </w:r>
      <w:r w:rsidR="007402E8" w:rsidRPr="00C63373">
        <w:rPr>
          <w:rFonts w:ascii="Arial,BoldItalic" w:hAnsi="Arial,BoldItalic" w:cs="Arial,BoldItalic"/>
          <w:b/>
          <w:bCs/>
          <w:iCs/>
          <w:lang w:eastAsia="pl-PL"/>
        </w:rPr>
        <w:t xml:space="preserve">remontowe </w:t>
      </w:r>
      <w:r w:rsidR="007402E8">
        <w:rPr>
          <w:rFonts w:ascii="Arial,BoldItalic" w:hAnsi="Arial,BoldItalic" w:cs="Arial,BoldItalic"/>
          <w:b/>
          <w:bCs/>
          <w:iCs/>
          <w:lang w:eastAsia="pl-PL"/>
        </w:rPr>
        <w:t>ścian</w:t>
      </w:r>
      <w:r w:rsidR="004B65DF" w:rsidRPr="00C63373">
        <w:rPr>
          <w:rFonts w:ascii="Arial,BoldItalic" w:hAnsi="Arial,BoldItalic" w:cs="Arial,BoldItalic"/>
          <w:b/>
          <w:bCs/>
          <w:iCs/>
          <w:lang w:eastAsia="pl-PL"/>
        </w:rPr>
        <w:t xml:space="preserve"> zewnętrznych</w:t>
      </w:r>
    </w:p>
    <w:p w14:paraId="3B34CBBB" w14:textId="77777777" w:rsidR="004B65DF" w:rsidRDefault="004B65DF" w:rsidP="008100E4">
      <w:pPr>
        <w:suppressAutoHyphens w:val="0"/>
        <w:jc w:val="both"/>
        <w:rPr>
          <w:rFonts w:ascii="Arial" w:hAnsi="Arial" w:cs="Arial"/>
        </w:rPr>
      </w:pPr>
    </w:p>
    <w:p w14:paraId="7FAB05B5" w14:textId="278E2C48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 xml:space="preserve">Wykonać na </w:t>
      </w:r>
      <w:r>
        <w:rPr>
          <w:rFonts w:ascii="Arial" w:hAnsi="Arial" w:cs="Arial"/>
          <w:lang w:eastAsia="pl-PL"/>
        </w:rPr>
        <w:t xml:space="preserve">istniejącej </w:t>
      </w:r>
      <w:r w:rsidR="007402E8">
        <w:rPr>
          <w:rFonts w:ascii="Arial" w:hAnsi="Arial" w:cs="Arial"/>
          <w:lang w:eastAsia="pl-PL"/>
        </w:rPr>
        <w:t>elewacji wyprawę</w:t>
      </w:r>
      <w:r w:rsidRPr="00C63373">
        <w:rPr>
          <w:rFonts w:ascii="Arial" w:hAnsi="Arial" w:cs="Arial"/>
          <w:lang w:eastAsia="pl-PL"/>
        </w:rPr>
        <w:t xml:space="preserve"> cienkowarstwową, zbrojoną z wykończeniem tynkiem silikonowym o fakturze drobnoziarnistej 1-1,5 mm przy użyciu pełnego systemu jednego producenta i wg instrukcji i wskazań producenta systemu. Kolorystka wg części graficznej. </w:t>
      </w:r>
    </w:p>
    <w:p w14:paraId="5F06E0D8" w14:textId="1389997F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wykonać wyprawę tynkarską cienkowarstwową zgodnie ze stosowanym systemem ETICS.</w:t>
      </w:r>
    </w:p>
    <w:p w14:paraId="25ECB47C" w14:textId="4E146396" w:rsidR="004B65DF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W narożnikach stosować zakłady z siatki zbrojącej i profile narożnikowe z siatką. Wokół otworów wykonać obramienia szerokości 15</w:t>
      </w:r>
      <w:r w:rsidR="007402E8" w:rsidRPr="00C63373">
        <w:rPr>
          <w:rFonts w:ascii="Arial" w:hAnsi="Arial" w:cs="Arial"/>
          <w:lang w:eastAsia="pl-PL"/>
        </w:rPr>
        <w:t>cm z</w:t>
      </w:r>
      <w:r>
        <w:rPr>
          <w:rFonts w:ascii="Arial" w:hAnsi="Arial" w:cs="Arial"/>
          <w:lang w:eastAsia="pl-PL"/>
        </w:rPr>
        <w:t xml:space="preserve"> </w:t>
      </w:r>
      <w:r w:rsidRPr="00C63373">
        <w:rPr>
          <w:rFonts w:ascii="Arial" w:hAnsi="Arial" w:cs="Arial"/>
          <w:lang w:eastAsia="pl-PL"/>
        </w:rPr>
        <w:t xml:space="preserve"> narożników aluminiowych z siatką i bez. połączenie wyprawy tynkarskiej z ościeżnicą uzupełnić masą trwale plastyczną. </w:t>
      </w:r>
    </w:p>
    <w:p w14:paraId="4C29618D" w14:textId="29BE235F" w:rsidR="007D3DC3" w:rsidRPr="00C63373" w:rsidRDefault="007D3DC3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Remont wykonać na wszystkich </w:t>
      </w:r>
      <w:r w:rsidR="009C19E5">
        <w:rPr>
          <w:rFonts w:ascii="Arial" w:hAnsi="Arial" w:cs="Arial"/>
          <w:lang w:eastAsia="pl-PL"/>
        </w:rPr>
        <w:t>istniejących powierzchniach tynkowanych budynku, ró</w:t>
      </w:r>
      <w:r w:rsidR="009C19E5">
        <w:rPr>
          <w:rFonts w:ascii="Arial" w:hAnsi="Arial" w:cs="Arial"/>
          <w:lang w:eastAsia="pl-PL"/>
        </w:rPr>
        <w:fldChar w:fldCharType="begin"/>
      </w:r>
      <w:r w:rsidR="009C19E5">
        <w:rPr>
          <w:rFonts w:ascii="Arial" w:hAnsi="Arial" w:cs="Arial"/>
          <w:lang w:eastAsia="pl-PL"/>
        </w:rPr>
        <w:instrText xml:space="preserve"> LISTNUM </w:instrText>
      </w:r>
      <w:r w:rsidR="009C19E5">
        <w:rPr>
          <w:rFonts w:ascii="Arial" w:hAnsi="Arial" w:cs="Arial"/>
          <w:lang w:eastAsia="pl-PL"/>
        </w:rPr>
        <w:fldChar w:fldCharType="end"/>
      </w:r>
      <w:r w:rsidR="009C19E5">
        <w:rPr>
          <w:rFonts w:ascii="Arial" w:hAnsi="Arial" w:cs="Arial"/>
          <w:lang w:eastAsia="pl-PL"/>
        </w:rPr>
        <w:t xml:space="preserve">wnież od strony działki sąsiedniej </w:t>
      </w:r>
      <w:r w:rsidR="00AC37E7">
        <w:rPr>
          <w:rFonts w:ascii="Arial" w:hAnsi="Arial" w:cs="Arial"/>
          <w:lang w:eastAsia="pl-PL"/>
        </w:rPr>
        <w:t>nr 1461</w:t>
      </w:r>
    </w:p>
    <w:p w14:paraId="455F282A" w14:textId="77777777" w:rsidR="0081330F" w:rsidRDefault="0081330F" w:rsidP="008100E4">
      <w:pPr>
        <w:suppressAutoHyphens w:val="0"/>
        <w:jc w:val="both"/>
        <w:rPr>
          <w:rFonts w:ascii="Arial" w:hAnsi="Arial" w:cs="Arial"/>
        </w:rPr>
      </w:pPr>
    </w:p>
    <w:p w14:paraId="216726C0" w14:textId="77777777" w:rsidR="0081330F" w:rsidRDefault="0081330F" w:rsidP="008100E4">
      <w:pPr>
        <w:suppressAutoHyphens w:val="0"/>
        <w:jc w:val="both"/>
        <w:rPr>
          <w:rFonts w:ascii="Arial" w:hAnsi="Arial" w:cs="Arial"/>
        </w:rPr>
      </w:pPr>
    </w:p>
    <w:p w14:paraId="3EB454B9" w14:textId="5AB5741D" w:rsidR="008100E4" w:rsidRPr="008100E4" w:rsidRDefault="00A81D01" w:rsidP="008100E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 w:rsidR="004B65DF">
        <w:rPr>
          <w:rFonts w:ascii="Arial" w:hAnsi="Arial" w:cs="Arial"/>
        </w:rPr>
        <w:t xml:space="preserve">6. </w:t>
      </w:r>
      <w:r w:rsidR="008100E4" w:rsidRPr="008100E4">
        <w:rPr>
          <w:rFonts w:ascii="Arial" w:hAnsi="Arial" w:cs="Arial"/>
        </w:rPr>
        <w:t>Przebudowa ścian wewnętrznych</w:t>
      </w:r>
    </w:p>
    <w:p w14:paraId="27231925" w14:textId="77777777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</w:p>
    <w:p w14:paraId="0888756A" w14:textId="6DDBC969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  <w:r w:rsidRPr="008100E4">
        <w:rPr>
          <w:rFonts w:ascii="Arial" w:hAnsi="Arial" w:cs="Arial"/>
        </w:rPr>
        <w:t xml:space="preserve">Projektowane ściany działowe murowane z bloczków betonu komórkowego gr. </w:t>
      </w:r>
      <w:r>
        <w:rPr>
          <w:rFonts w:ascii="Arial" w:hAnsi="Arial" w:cs="Arial"/>
        </w:rPr>
        <w:t>24</w:t>
      </w:r>
      <w:r w:rsidRPr="008100E4">
        <w:rPr>
          <w:rFonts w:ascii="Arial" w:hAnsi="Arial" w:cs="Arial"/>
        </w:rPr>
        <w:t>cm w klasie odporności ogniowej EI</w:t>
      </w:r>
      <w:r>
        <w:rPr>
          <w:rFonts w:ascii="Arial" w:hAnsi="Arial" w:cs="Arial"/>
        </w:rPr>
        <w:t>30</w:t>
      </w:r>
      <w:r w:rsidRPr="008100E4">
        <w:rPr>
          <w:rFonts w:ascii="Arial" w:hAnsi="Arial" w:cs="Arial"/>
        </w:rPr>
        <w:t xml:space="preserve"> murować na warstwie izolacji przeciwwilgociowej z papy na </w:t>
      </w:r>
      <w:r w:rsidR="007402E8" w:rsidRPr="008100E4">
        <w:rPr>
          <w:rFonts w:ascii="Arial" w:hAnsi="Arial" w:cs="Arial"/>
        </w:rPr>
        <w:t>podkładzie betonowym</w:t>
      </w:r>
      <w:r w:rsidRPr="008100E4">
        <w:rPr>
          <w:rFonts w:ascii="Arial" w:hAnsi="Arial" w:cs="Arial"/>
        </w:rPr>
        <w:t xml:space="preserve"> podłogi na gruncie. Ścianki kotwić do ścian istniejących systemowymi łącznikami ocynkowanymi co drugą spoinę.</w:t>
      </w:r>
    </w:p>
    <w:p w14:paraId="735781D3" w14:textId="56C65B2A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  <w:r w:rsidRPr="008100E4">
        <w:rPr>
          <w:rFonts w:ascii="Arial" w:hAnsi="Arial" w:cs="Arial"/>
        </w:rPr>
        <w:t>W miejscu projektowan</w:t>
      </w:r>
      <w:r>
        <w:rPr>
          <w:rFonts w:ascii="Arial" w:hAnsi="Arial" w:cs="Arial"/>
        </w:rPr>
        <w:t>ego przebicia r</w:t>
      </w:r>
      <w:r w:rsidRPr="008100E4">
        <w:rPr>
          <w:rFonts w:ascii="Arial" w:hAnsi="Arial" w:cs="Arial"/>
        </w:rPr>
        <w:t xml:space="preserve">ozebrać mur </w:t>
      </w:r>
      <w:r>
        <w:rPr>
          <w:rFonts w:ascii="Arial" w:hAnsi="Arial" w:cs="Arial"/>
        </w:rPr>
        <w:t xml:space="preserve"> </w:t>
      </w:r>
      <w:r w:rsidRPr="008100E4">
        <w:rPr>
          <w:rFonts w:ascii="Arial" w:hAnsi="Arial" w:cs="Arial"/>
        </w:rPr>
        <w:t xml:space="preserve"> zgodnie z projektem konstrukcji. </w:t>
      </w:r>
    </w:p>
    <w:p w14:paraId="007DECB1" w14:textId="20B510FA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9791F47" w14:textId="3C74896C" w:rsidR="008100E4" w:rsidRDefault="00A81D01" w:rsidP="008100E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100E4">
        <w:rPr>
          <w:rFonts w:ascii="Arial" w:hAnsi="Arial" w:cs="Arial"/>
        </w:rPr>
        <w:t>.</w:t>
      </w:r>
      <w:r w:rsidR="004B65DF">
        <w:rPr>
          <w:rFonts w:ascii="Arial" w:hAnsi="Arial" w:cs="Arial"/>
        </w:rPr>
        <w:t>7</w:t>
      </w:r>
      <w:r w:rsidR="008100E4">
        <w:rPr>
          <w:rFonts w:ascii="Arial" w:hAnsi="Arial" w:cs="Arial"/>
        </w:rPr>
        <w:t xml:space="preserve">. </w:t>
      </w:r>
      <w:r w:rsidR="008100E4" w:rsidRPr="008100E4">
        <w:rPr>
          <w:rFonts w:ascii="Arial" w:hAnsi="Arial" w:cs="Arial"/>
        </w:rPr>
        <w:t>. Remont tynków wewnętrznych ścian i sufitów</w:t>
      </w:r>
    </w:p>
    <w:p w14:paraId="03462C55" w14:textId="76DA85FF" w:rsidR="008100E4" w:rsidRDefault="008100E4" w:rsidP="008100E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Zbić </w:t>
      </w:r>
      <w:r w:rsidR="007402E8">
        <w:rPr>
          <w:rFonts w:ascii="Arial" w:hAnsi="Arial" w:cs="Arial"/>
        </w:rPr>
        <w:t>lamperie</w:t>
      </w:r>
      <w:r>
        <w:rPr>
          <w:rFonts w:ascii="Arial" w:hAnsi="Arial" w:cs="Arial"/>
        </w:rPr>
        <w:t xml:space="preserve"> z płytek gresu. Wszystkie powierzchnie ścian wewnętrznych </w:t>
      </w:r>
      <w:r w:rsidR="007402E8">
        <w:rPr>
          <w:rFonts w:ascii="Arial" w:hAnsi="Arial" w:cs="Arial"/>
        </w:rPr>
        <w:t>oskrobać</w:t>
      </w:r>
      <w:r>
        <w:rPr>
          <w:rFonts w:ascii="Arial" w:hAnsi="Arial" w:cs="Arial"/>
        </w:rPr>
        <w:t xml:space="preserve"> z odspojonych powłok malarskich, lamperie olejne przeszlifować i założyć grunt zwiększający przyczepność z wypełniaczem kwarcowym.</w:t>
      </w:r>
    </w:p>
    <w:p w14:paraId="76B1AFD8" w14:textId="69DB3E8B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  <w:r w:rsidRPr="008100E4">
        <w:rPr>
          <w:rFonts w:ascii="Arial" w:hAnsi="Arial" w:cs="Arial"/>
        </w:rPr>
        <w:t xml:space="preserve">Na wszystkich powierzchniach widocznych </w:t>
      </w:r>
      <w:r w:rsidR="007402E8" w:rsidRPr="008100E4">
        <w:rPr>
          <w:rFonts w:ascii="Arial" w:hAnsi="Arial" w:cs="Arial"/>
        </w:rPr>
        <w:t xml:space="preserve">ścian </w:t>
      </w:r>
      <w:r w:rsidR="007402E8">
        <w:rPr>
          <w:rFonts w:ascii="Arial" w:hAnsi="Arial" w:cs="Arial"/>
        </w:rPr>
        <w:t>wykonać</w:t>
      </w:r>
      <w:r>
        <w:rPr>
          <w:rFonts w:ascii="Arial" w:hAnsi="Arial" w:cs="Arial"/>
        </w:rPr>
        <w:t xml:space="preserve"> gładzie i przeszlifować,</w:t>
      </w:r>
      <w:r w:rsidRPr="008100E4">
        <w:rPr>
          <w:rFonts w:ascii="Arial" w:hAnsi="Arial" w:cs="Arial"/>
        </w:rPr>
        <w:t xml:space="preserve"> </w:t>
      </w:r>
    </w:p>
    <w:p w14:paraId="19B3F57F" w14:textId="77777777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  <w:r w:rsidRPr="008100E4">
        <w:rPr>
          <w:rFonts w:ascii="Arial" w:hAnsi="Arial" w:cs="Arial"/>
        </w:rPr>
        <w:t>Wszystkie projektowane instalacje prowadzone w bruzdach w ścianach.</w:t>
      </w:r>
    </w:p>
    <w:p w14:paraId="27DDBEB6" w14:textId="77777777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  <w:r w:rsidRPr="008100E4">
        <w:rPr>
          <w:rFonts w:ascii="Arial" w:hAnsi="Arial" w:cs="Arial"/>
        </w:rPr>
        <w:t>Ściany oraz sufity pomieszczeń należy malować farbą lateksową, zmywalną odporną na szorowanie – w kolorze białym.</w:t>
      </w:r>
    </w:p>
    <w:p w14:paraId="00EA2117" w14:textId="745ABBD2" w:rsidR="008100E4" w:rsidRPr="008100E4" w:rsidRDefault="008100E4" w:rsidP="008100E4">
      <w:pPr>
        <w:suppressAutoHyphens w:val="0"/>
        <w:jc w:val="both"/>
        <w:rPr>
          <w:rFonts w:ascii="Arial" w:hAnsi="Arial" w:cs="Arial"/>
        </w:rPr>
      </w:pPr>
      <w:r w:rsidRPr="008100E4">
        <w:rPr>
          <w:rFonts w:ascii="Arial" w:hAnsi="Arial" w:cs="Arial"/>
        </w:rPr>
        <w:t xml:space="preserve">W </w:t>
      </w:r>
      <w:r w:rsidR="007402E8" w:rsidRPr="008100E4">
        <w:rPr>
          <w:rFonts w:ascii="Arial" w:hAnsi="Arial" w:cs="Arial"/>
        </w:rPr>
        <w:t xml:space="preserve">pomieszczeniach </w:t>
      </w:r>
      <w:r w:rsidR="007402E8">
        <w:rPr>
          <w:rFonts w:ascii="Arial" w:hAnsi="Arial" w:cs="Arial"/>
        </w:rPr>
        <w:t>wykonać</w:t>
      </w:r>
      <w:r w:rsidRPr="008100E4">
        <w:rPr>
          <w:rFonts w:ascii="Arial" w:hAnsi="Arial" w:cs="Arial"/>
        </w:rPr>
        <w:t xml:space="preserve"> lamperie do wysokości 1,</w:t>
      </w:r>
      <w:r>
        <w:rPr>
          <w:rFonts w:ascii="Arial" w:hAnsi="Arial" w:cs="Arial"/>
        </w:rPr>
        <w:t>5</w:t>
      </w:r>
      <w:r w:rsidRPr="008100E4">
        <w:rPr>
          <w:rFonts w:ascii="Arial" w:hAnsi="Arial" w:cs="Arial"/>
        </w:rPr>
        <w:t xml:space="preserve"> m farbą akrylową – kolorystykę uzgodnić z Projektantem na podstawie palety kolorów podstawowych producenta </w:t>
      </w:r>
      <w:r>
        <w:rPr>
          <w:rFonts w:ascii="Arial" w:hAnsi="Arial" w:cs="Arial"/>
        </w:rPr>
        <w:t xml:space="preserve"> </w:t>
      </w:r>
    </w:p>
    <w:p w14:paraId="564D6DE2" w14:textId="268FDAD0" w:rsidR="008100E4" w:rsidRDefault="008100E4" w:rsidP="008100E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680BC17" w14:textId="77777777" w:rsidR="004B65DF" w:rsidRDefault="004B65DF" w:rsidP="008100E4">
      <w:pPr>
        <w:suppressAutoHyphens w:val="0"/>
        <w:jc w:val="both"/>
        <w:rPr>
          <w:rFonts w:ascii="Arial" w:hAnsi="Arial" w:cs="Arial"/>
        </w:rPr>
      </w:pPr>
    </w:p>
    <w:p w14:paraId="2CEE1EF3" w14:textId="7A998BF4" w:rsidR="004B65DF" w:rsidRPr="00C63373" w:rsidRDefault="00A81D01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/>
          <w:lang w:eastAsia="pl-PL"/>
        </w:rPr>
        <w:t>7</w:t>
      </w:r>
      <w:r w:rsidR="004B65DF">
        <w:rPr>
          <w:rFonts w:ascii="Arial" w:hAnsi="Arial" w:cs="Arial"/>
          <w:b/>
          <w:lang w:eastAsia="pl-PL"/>
        </w:rPr>
        <w:t xml:space="preserve">.8 </w:t>
      </w:r>
      <w:r w:rsidR="004B65DF" w:rsidRPr="00C63373">
        <w:rPr>
          <w:rFonts w:ascii="Arial" w:hAnsi="Arial" w:cs="Arial"/>
          <w:b/>
          <w:lang w:eastAsia="pl-PL"/>
        </w:rPr>
        <w:t xml:space="preserve">. Wymiana bram garażowych i </w:t>
      </w:r>
      <w:r w:rsidR="00E3403E">
        <w:rPr>
          <w:rFonts w:ascii="Arial" w:hAnsi="Arial" w:cs="Arial"/>
          <w:b/>
          <w:lang w:eastAsia="pl-PL"/>
        </w:rPr>
        <w:t>rolety zewnętrznej</w:t>
      </w:r>
    </w:p>
    <w:p w14:paraId="46260C98" w14:textId="18D225DA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lastRenderedPageBreak/>
        <w:t xml:space="preserve">Wymianie podlegają </w:t>
      </w:r>
      <w:r>
        <w:rPr>
          <w:rFonts w:ascii="Arial" w:hAnsi="Arial" w:cs="Arial"/>
          <w:lang w:eastAsia="pl-PL"/>
        </w:rPr>
        <w:t xml:space="preserve"> </w:t>
      </w:r>
      <w:r w:rsidRPr="00C63373">
        <w:rPr>
          <w:rFonts w:ascii="Arial" w:hAnsi="Arial" w:cs="Arial"/>
          <w:lang w:eastAsia="pl-PL"/>
        </w:rPr>
        <w:t>bramy</w:t>
      </w:r>
      <w:r w:rsidR="007402E8">
        <w:rPr>
          <w:rFonts w:ascii="Arial" w:hAnsi="Arial" w:cs="Arial"/>
          <w:lang w:eastAsia="pl-PL"/>
        </w:rPr>
        <w:t xml:space="preserve"> uchylne</w:t>
      </w:r>
      <w:r w:rsidRPr="00C63373">
        <w:rPr>
          <w:rFonts w:ascii="Arial" w:hAnsi="Arial" w:cs="Arial"/>
          <w:lang w:eastAsia="pl-PL"/>
        </w:rPr>
        <w:t xml:space="preserve"> na </w:t>
      </w:r>
      <w:r w:rsidR="00E3403E">
        <w:rPr>
          <w:rFonts w:ascii="Arial" w:hAnsi="Arial" w:cs="Arial"/>
          <w:lang w:eastAsia="pl-PL"/>
        </w:rPr>
        <w:t xml:space="preserve">nowe </w:t>
      </w:r>
      <w:r w:rsidRPr="00C63373">
        <w:rPr>
          <w:rFonts w:ascii="Arial" w:hAnsi="Arial" w:cs="Arial"/>
          <w:lang w:eastAsia="pl-PL"/>
        </w:rPr>
        <w:t>bramy segmentowe</w:t>
      </w:r>
      <w:r>
        <w:rPr>
          <w:rFonts w:ascii="Arial" w:hAnsi="Arial" w:cs="Arial"/>
          <w:lang w:eastAsia="pl-PL"/>
        </w:rPr>
        <w:t xml:space="preserve"> </w:t>
      </w:r>
      <w:r w:rsidR="00E3403E">
        <w:rPr>
          <w:rFonts w:ascii="Arial" w:hAnsi="Arial" w:cs="Arial"/>
          <w:lang w:eastAsia="pl-PL"/>
        </w:rPr>
        <w:t xml:space="preserve"> </w:t>
      </w:r>
    </w:p>
    <w:p w14:paraId="3CBE0586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60E6CB81" w14:textId="20B3D828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Bram</w:t>
      </w:r>
      <w:r>
        <w:rPr>
          <w:rFonts w:ascii="Arial" w:hAnsi="Arial" w:cs="Arial"/>
          <w:lang w:eastAsia="pl-PL"/>
        </w:rPr>
        <w:t>y</w:t>
      </w:r>
      <w:r w:rsidRPr="00C63373">
        <w:rPr>
          <w:rFonts w:ascii="Arial" w:hAnsi="Arial" w:cs="Arial"/>
          <w:lang w:eastAsia="pl-PL"/>
        </w:rPr>
        <w:t xml:space="preserve"> otwierana ręcznie</w:t>
      </w:r>
      <w:r w:rsidR="00E3403E">
        <w:rPr>
          <w:rFonts w:ascii="Arial" w:hAnsi="Arial" w:cs="Arial"/>
          <w:lang w:eastAsia="pl-PL"/>
        </w:rPr>
        <w:t xml:space="preserve"> i elektrycznie</w:t>
      </w:r>
      <w:r w:rsidRPr="00C63373">
        <w:rPr>
          <w:rFonts w:ascii="Arial" w:hAnsi="Arial" w:cs="Arial"/>
          <w:lang w:eastAsia="pl-PL"/>
        </w:rPr>
        <w:t xml:space="preserve"> z certyfikatem zgodności z normą EN-13241-1. </w:t>
      </w:r>
    </w:p>
    <w:p w14:paraId="111A0E4D" w14:textId="5E2F902D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 xml:space="preserve">Brama do zamknięcia otworu w murze o wymiarach: szer. </w:t>
      </w:r>
      <w:r w:rsidR="00E3403E">
        <w:rPr>
          <w:rFonts w:ascii="Arial" w:hAnsi="Arial" w:cs="Arial"/>
          <w:lang w:eastAsia="pl-PL"/>
        </w:rPr>
        <w:t>260</w:t>
      </w:r>
      <w:r w:rsidRPr="00C63373">
        <w:rPr>
          <w:rFonts w:ascii="Arial" w:hAnsi="Arial" w:cs="Arial"/>
          <w:lang w:eastAsia="pl-PL"/>
        </w:rPr>
        <w:t xml:space="preserve">cm, wys. </w:t>
      </w:r>
      <w:r w:rsidR="00E3403E">
        <w:rPr>
          <w:rFonts w:ascii="Arial" w:hAnsi="Arial" w:cs="Arial"/>
          <w:lang w:eastAsia="pl-PL"/>
        </w:rPr>
        <w:t>260</w:t>
      </w:r>
      <w:r w:rsidRPr="00C63373">
        <w:rPr>
          <w:rFonts w:ascii="Arial" w:hAnsi="Arial" w:cs="Arial"/>
          <w:lang w:eastAsia="pl-PL"/>
        </w:rPr>
        <w:t xml:space="preserve"> cm</w:t>
      </w:r>
      <w:r w:rsidR="00E3403E">
        <w:rPr>
          <w:rFonts w:ascii="Arial" w:hAnsi="Arial" w:cs="Arial"/>
          <w:lang w:eastAsia="pl-PL"/>
        </w:rPr>
        <w:t xml:space="preserve"> (wymiary sprawdzić w naturze przed zamówieniem bram)</w:t>
      </w:r>
      <w:r w:rsidRPr="00C63373">
        <w:rPr>
          <w:rFonts w:ascii="Arial" w:hAnsi="Arial" w:cs="Arial"/>
          <w:lang w:eastAsia="pl-PL"/>
        </w:rPr>
        <w:t xml:space="preserve"> </w:t>
      </w:r>
      <w:r w:rsidR="00E3403E">
        <w:rPr>
          <w:rFonts w:ascii="Arial" w:hAnsi="Arial" w:cs="Arial"/>
          <w:lang w:eastAsia="pl-PL"/>
        </w:rPr>
        <w:t xml:space="preserve"> </w:t>
      </w:r>
    </w:p>
    <w:p w14:paraId="2FA34BCF" w14:textId="61BAEC28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 xml:space="preserve">Płaszcz bramy z blachy ocynkowanej, zabezpieczonej antykorozyjnie powłoką malarską odporną na czynniki zewnętrzne i UV – od zewnątrz w kolorze szarym, od wewnątrz w kolorze szarym. Trwałość powłok płaszcza z gwarancją 10 lat. Prowadnice, zawiasy, uchwyty i sprężyny ocynkowane. </w:t>
      </w:r>
    </w:p>
    <w:p w14:paraId="26A001A4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Płaszcz bramy </w:t>
      </w:r>
      <w:r w:rsidRPr="00C63373">
        <w:rPr>
          <w:rFonts w:ascii="Arial" w:hAnsi="Arial" w:cs="Arial"/>
          <w:lang w:eastAsia="pl-PL"/>
        </w:rPr>
        <w:t>ocieplan</w:t>
      </w:r>
      <w:r>
        <w:rPr>
          <w:rFonts w:ascii="Arial" w:hAnsi="Arial" w:cs="Arial"/>
          <w:lang w:eastAsia="pl-PL"/>
        </w:rPr>
        <w:t>y</w:t>
      </w:r>
      <w:r w:rsidRPr="00C63373">
        <w:rPr>
          <w:rFonts w:ascii="Arial" w:hAnsi="Arial" w:cs="Arial"/>
          <w:lang w:eastAsia="pl-PL"/>
        </w:rPr>
        <w:t xml:space="preserve"> o współczynniku przenikania ciepła U=&lt;1,3 W/m2K</w:t>
      </w:r>
    </w:p>
    <w:p w14:paraId="636BC851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Żywotność sprężyn min. 25 000 cykli.</w:t>
      </w:r>
    </w:p>
    <w:p w14:paraId="38F0C02A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Wyposażenie bramy:</w:t>
      </w:r>
    </w:p>
    <w:p w14:paraId="0708E4F3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- zabezpieczenie przed pęknięciem sprężyn;</w:t>
      </w:r>
    </w:p>
    <w:p w14:paraId="7B440202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- rygiel wewnętrzny;</w:t>
      </w:r>
    </w:p>
    <w:p w14:paraId="7B0E0EB8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- odboje sprężynowe;</w:t>
      </w:r>
    </w:p>
    <w:p w14:paraId="65579CC2" w14:textId="77777777" w:rsidR="004B65DF" w:rsidRPr="00C63373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>- uszczelki międzypanelowe, uszczelki po całym obwodzie bramy;</w:t>
      </w:r>
    </w:p>
    <w:p w14:paraId="56512D19" w14:textId="0C4A169A" w:rsidR="004B65DF" w:rsidRDefault="004B65DF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C63373">
        <w:rPr>
          <w:rFonts w:ascii="Arial" w:hAnsi="Arial" w:cs="Arial"/>
          <w:lang w:eastAsia="pl-PL"/>
        </w:rPr>
        <w:t xml:space="preserve">Montaż bramy </w:t>
      </w:r>
      <w:r w:rsidR="00E3403E">
        <w:rPr>
          <w:rFonts w:ascii="Arial" w:hAnsi="Arial" w:cs="Arial"/>
          <w:lang w:eastAsia="pl-PL"/>
        </w:rPr>
        <w:t>do ścian bocznych</w:t>
      </w:r>
      <w:r>
        <w:rPr>
          <w:rFonts w:ascii="Arial" w:hAnsi="Arial" w:cs="Arial"/>
          <w:lang w:eastAsia="pl-PL"/>
        </w:rPr>
        <w:t xml:space="preserve">. </w:t>
      </w:r>
      <w:r w:rsidR="00E3403E">
        <w:rPr>
          <w:rFonts w:ascii="Arial" w:hAnsi="Arial" w:cs="Arial"/>
          <w:lang w:eastAsia="pl-PL"/>
        </w:rPr>
        <w:t xml:space="preserve"> </w:t>
      </w:r>
      <w:r w:rsidRPr="00C63373">
        <w:rPr>
          <w:rFonts w:ascii="Arial" w:hAnsi="Arial" w:cs="Arial"/>
          <w:lang w:eastAsia="pl-PL"/>
        </w:rPr>
        <w:t xml:space="preserve"> </w:t>
      </w:r>
    </w:p>
    <w:p w14:paraId="083ADB7B" w14:textId="77777777" w:rsidR="00E3403E" w:rsidRDefault="00E3403E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62F747B4" w14:textId="4E6475A0" w:rsidR="00E3403E" w:rsidRPr="00C63373" w:rsidRDefault="00E3403E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Roleta do pomieszczenia śmietnika – w kolorze szarym, otwierana ręcznie mechanizmem korbowym, z obramieniem z kształtowników stalowych. Zamykana na klucz. </w:t>
      </w:r>
    </w:p>
    <w:p w14:paraId="033BF1A0" w14:textId="37B54120" w:rsidR="004B65DF" w:rsidRDefault="00E3403E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</w:p>
    <w:p w14:paraId="736CDF25" w14:textId="1F24EA40" w:rsidR="00E3403E" w:rsidRDefault="00E3403E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Okna z PCV, U=1,3 Wm.3K, rozwierne.</w:t>
      </w:r>
    </w:p>
    <w:p w14:paraId="5544E8E3" w14:textId="77777777" w:rsidR="00C50DD7" w:rsidRDefault="00C50DD7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5D8EAC50" w14:textId="77777777" w:rsidR="00C50DD7" w:rsidRPr="00C63373" w:rsidRDefault="00C50DD7" w:rsidP="004B65D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14:paraId="11FC1575" w14:textId="77777777" w:rsidR="00C50DD7" w:rsidRPr="00C50DD7" w:rsidRDefault="00C50DD7" w:rsidP="00C50DD7">
      <w:pPr>
        <w:suppressAutoHyphens w:val="0"/>
        <w:jc w:val="both"/>
        <w:rPr>
          <w:rFonts w:ascii="Arial" w:hAnsi="Arial" w:cs="Arial"/>
        </w:rPr>
      </w:pPr>
      <w:r w:rsidRPr="00C50DD7">
        <w:rPr>
          <w:rFonts w:ascii="Arial" w:hAnsi="Arial" w:cs="Arial"/>
        </w:rPr>
        <w:t>Uwagi końcowe</w:t>
      </w:r>
    </w:p>
    <w:p w14:paraId="0ECFF0EA" w14:textId="77777777" w:rsidR="00C50DD7" w:rsidRPr="00C50DD7" w:rsidRDefault="00C50DD7" w:rsidP="00C50DD7">
      <w:pPr>
        <w:suppressAutoHyphens w:val="0"/>
        <w:jc w:val="both"/>
        <w:rPr>
          <w:rFonts w:ascii="Arial" w:hAnsi="Arial" w:cs="Arial"/>
        </w:rPr>
      </w:pPr>
      <w:r w:rsidRPr="00C50DD7">
        <w:rPr>
          <w:rFonts w:ascii="Arial" w:hAnsi="Arial" w:cs="Arial"/>
        </w:rPr>
        <w:tab/>
      </w:r>
    </w:p>
    <w:p w14:paraId="5A59F874" w14:textId="77777777" w:rsidR="00C50DD7" w:rsidRPr="00C50DD7" w:rsidRDefault="00C50DD7" w:rsidP="00C50DD7">
      <w:pPr>
        <w:suppressAutoHyphens w:val="0"/>
        <w:jc w:val="both"/>
        <w:rPr>
          <w:rFonts w:ascii="Arial" w:hAnsi="Arial" w:cs="Arial"/>
        </w:rPr>
      </w:pPr>
      <w:r w:rsidRPr="00C50DD7">
        <w:rPr>
          <w:rFonts w:ascii="Arial" w:hAnsi="Arial" w:cs="Arial"/>
        </w:rPr>
        <w:t>całość prac wykonać zgodnie z obowiązującymi przepisami, normami, warunkami technicznymi,</w:t>
      </w:r>
    </w:p>
    <w:p w14:paraId="489D63DD" w14:textId="77777777" w:rsidR="00C50DD7" w:rsidRPr="00C50DD7" w:rsidRDefault="00C50DD7" w:rsidP="00C50DD7">
      <w:pPr>
        <w:suppressAutoHyphens w:val="0"/>
        <w:jc w:val="both"/>
        <w:rPr>
          <w:rFonts w:ascii="Arial" w:hAnsi="Arial" w:cs="Arial"/>
        </w:rPr>
      </w:pPr>
      <w:r w:rsidRPr="00C50DD7">
        <w:rPr>
          <w:rFonts w:ascii="Arial" w:hAnsi="Arial" w:cs="Arial"/>
        </w:rPr>
        <w:t>demontaż starej instalacji należy wykonywać w porozumieniu ze służbami konserwacyjnymi obiektu.</w:t>
      </w:r>
    </w:p>
    <w:p w14:paraId="590CFA70" w14:textId="77777777" w:rsidR="00C50DD7" w:rsidRPr="00C50DD7" w:rsidRDefault="00C50DD7" w:rsidP="00C50DD7">
      <w:pPr>
        <w:suppressAutoHyphens w:val="0"/>
        <w:jc w:val="both"/>
        <w:rPr>
          <w:rFonts w:ascii="Arial" w:hAnsi="Arial" w:cs="Arial"/>
        </w:rPr>
      </w:pPr>
      <w:r w:rsidRPr="00C50DD7">
        <w:rPr>
          <w:rFonts w:ascii="Arial" w:hAnsi="Arial" w:cs="Arial"/>
        </w:rPr>
        <w:t>do wykonywania robót należy stosować materiały i urządzenia posiadające aktualne atesty i certyfikaty,</w:t>
      </w:r>
    </w:p>
    <w:p w14:paraId="412B15BF" w14:textId="61F07CC4" w:rsidR="004B65DF" w:rsidRDefault="00C50DD7" w:rsidP="00C50DD7">
      <w:pPr>
        <w:suppressAutoHyphens w:val="0"/>
        <w:jc w:val="both"/>
        <w:rPr>
          <w:rFonts w:ascii="Arial" w:hAnsi="Arial" w:cs="Arial"/>
        </w:rPr>
      </w:pPr>
      <w:r w:rsidRPr="00C50DD7">
        <w:rPr>
          <w:rFonts w:ascii="Arial" w:hAnsi="Arial" w:cs="Arial"/>
        </w:rPr>
        <w:t>po wykonanych pracach Wykonawca zobowiązany jest do przekazania dokumentacji powykonawczej Inwestorowi,</w:t>
      </w:r>
    </w:p>
    <w:p w14:paraId="28ED7252" w14:textId="77777777" w:rsidR="008100E4" w:rsidRDefault="008100E4" w:rsidP="00DB3C17">
      <w:pPr>
        <w:suppressAutoHyphens w:val="0"/>
        <w:jc w:val="right"/>
        <w:rPr>
          <w:rFonts w:ascii="Arial" w:hAnsi="Arial" w:cs="Arial"/>
        </w:rPr>
      </w:pPr>
    </w:p>
    <w:p w14:paraId="26FDE59E" w14:textId="77777777" w:rsidR="008100E4" w:rsidRDefault="008100E4" w:rsidP="00DB3C17">
      <w:pPr>
        <w:suppressAutoHyphens w:val="0"/>
        <w:jc w:val="right"/>
        <w:rPr>
          <w:rFonts w:ascii="Arial" w:hAnsi="Arial" w:cs="Arial"/>
        </w:rPr>
      </w:pPr>
    </w:p>
    <w:p w14:paraId="4B2E2C18" w14:textId="77777777" w:rsidR="008100E4" w:rsidRDefault="008100E4" w:rsidP="00DB3C17">
      <w:pPr>
        <w:suppressAutoHyphens w:val="0"/>
        <w:jc w:val="right"/>
        <w:rPr>
          <w:rFonts w:ascii="Arial" w:hAnsi="Arial" w:cs="Arial"/>
        </w:rPr>
      </w:pPr>
    </w:p>
    <w:p w14:paraId="537C2D58" w14:textId="77777777" w:rsidR="008100E4" w:rsidRDefault="008100E4" w:rsidP="00DB3C17">
      <w:pPr>
        <w:suppressAutoHyphens w:val="0"/>
        <w:jc w:val="right"/>
        <w:rPr>
          <w:rFonts w:ascii="Arial" w:hAnsi="Arial" w:cs="Arial"/>
        </w:rPr>
      </w:pPr>
    </w:p>
    <w:p w14:paraId="1E56295F" w14:textId="77777777" w:rsidR="008100E4" w:rsidRDefault="008100E4" w:rsidP="00DB3C17">
      <w:pPr>
        <w:suppressAutoHyphens w:val="0"/>
        <w:jc w:val="right"/>
        <w:rPr>
          <w:rFonts w:ascii="Arial" w:hAnsi="Arial" w:cs="Arial"/>
        </w:rPr>
      </w:pPr>
    </w:p>
    <w:p w14:paraId="7CBC0D66" w14:textId="77777777" w:rsidR="008100E4" w:rsidRDefault="008100E4" w:rsidP="00DB3C17">
      <w:pPr>
        <w:suppressAutoHyphens w:val="0"/>
        <w:jc w:val="right"/>
        <w:rPr>
          <w:rFonts w:ascii="Arial" w:hAnsi="Arial" w:cs="Arial"/>
        </w:rPr>
      </w:pPr>
    </w:p>
    <w:p w14:paraId="4631809A" w14:textId="6A7DF20F" w:rsidR="00DB3C17" w:rsidRPr="00DB3C17" w:rsidRDefault="00DB3C17" w:rsidP="00DB3C17">
      <w:pPr>
        <w:suppressAutoHyphens w:val="0"/>
        <w:jc w:val="right"/>
        <w:rPr>
          <w:rFonts w:ascii="Arial" w:hAnsi="Arial" w:cs="Arial"/>
        </w:rPr>
      </w:pPr>
      <w:r w:rsidRPr="00DB3C17">
        <w:rPr>
          <w:rFonts w:ascii="Arial" w:hAnsi="Arial" w:cs="Arial"/>
        </w:rPr>
        <w:t>Opracował: dr inż. arch. Marcin Eryk Tur</w:t>
      </w:r>
    </w:p>
    <w:p w14:paraId="0404E912" w14:textId="367846C2" w:rsidR="003208AC" w:rsidRPr="00462CD5" w:rsidRDefault="003208AC" w:rsidP="008100E4">
      <w:pPr>
        <w:pStyle w:val="Tekstpodstawowy"/>
        <w:jc w:val="left"/>
        <w:rPr>
          <w:rFonts w:ascii="Arial" w:hAnsi="Arial" w:cs="Arial"/>
          <w:color w:val="EE0000"/>
          <w:sz w:val="22"/>
          <w:szCs w:val="22"/>
        </w:rPr>
      </w:pPr>
    </w:p>
    <w:p w14:paraId="4759C3AB" w14:textId="2064EC83" w:rsidR="003208AC" w:rsidRPr="00462CD5" w:rsidRDefault="003208AC">
      <w:pPr>
        <w:pStyle w:val="Tekstpodstawowy"/>
        <w:ind w:firstLine="708"/>
        <w:jc w:val="left"/>
        <w:rPr>
          <w:rFonts w:ascii="Arial" w:hAnsi="Arial" w:cs="Arial"/>
          <w:color w:val="EE0000"/>
          <w:sz w:val="22"/>
          <w:szCs w:val="22"/>
        </w:rPr>
      </w:pPr>
    </w:p>
    <w:sectPr w:rsidR="003208AC" w:rsidRPr="00462CD5">
      <w:footerReference w:type="default" r:id="rId12"/>
      <w:pgSz w:w="11906" w:h="16838"/>
      <w:pgMar w:top="1417" w:right="1120" w:bottom="1417" w:left="1635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60204" w14:textId="77777777" w:rsidR="00F956B0" w:rsidRDefault="00F956B0">
      <w:r>
        <w:separator/>
      </w:r>
    </w:p>
  </w:endnote>
  <w:endnote w:type="continuationSeparator" w:id="0">
    <w:p w14:paraId="2AADA513" w14:textId="77777777" w:rsidR="00F956B0" w:rsidRDefault="00F9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Calibri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,Bold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22F3" w14:textId="77777777" w:rsidR="003E6ABA" w:rsidRDefault="003E6AB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14822F4" w14:textId="77777777" w:rsidR="00B204BE" w:rsidRDefault="00B204B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CAD4" w14:textId="77777777" w:rsidR="00F956B0" w:rsidRDefault="00F956B0">
      <w:r>
        <w:separator/>
      </w:r>
    </w:p>
  </w:footnote>
  <w:footnote w:type="continuationSeparator" w:id="0">
    <w:p w14:paraId="2B0A5CC4" w14:textId="77777777" w:rsidR="00F956B0" w:rsidRDefault="00F95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ANDRZEJA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-Praca"/>
      <w:lvlText w:val=""/>
      <w:lvlJc w:val="left"/>
      <w:pPr>
        <w:tabs>
          <w:tab w:val="num" w:pos="0"/>
        </w:tabs>
        <w:ind w:left="905" w:hanging="360"/>
      </w:pPr>
      <w:rPr>
        <w:rFonts w:ascii="Symbol" w:hAnsi="Symbol" w:cs="Symbol" w:hint="default"/>
      </w:rPr>
    </w:lvl>
  </w:abstractNum>
  <w:abstractNum w:abstractNumId="3" w15:restartNumberingAfterBreak="0">
    <w:nsid w:val="138B60CD"/>
    <w:multiLevelType w:val="multilevel"/>
    <w:tmpl w:val="87C89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9A4776A"/>
    <w:multiLevelType w:val="hybridMultilevel"/>
    <w:tmpl w:val="82BE4584"/>
    <w:lvl w:ilvl="0" w:tplc="F88A92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D6803"/>
    <w:multiLevelType w:val="multilevel"/>
    <w:tmpl w:val="ED2419F0"/>
    <w:lvl w:ilvl="0">
      <w:start w:val="1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6" w:hanging="57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" w15:restartNumberingAfterBreak="0">
    <w:nsid w:val="70FB15E0"/>
    <w:multiLevelType w:val="hybridMultilevel"/>
    <w:tmpl w:val="589CE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897216">
    <w:abstractNumId w:val="0"/>
  </w:num>
  <w:num w:numId="2" w16cid:durableId="1650087647">
    <w:abstractNumId w:val="1"/>
  </w:num>
  <w:num w:numId="3" w16cid:durableId="1672296127">
    <w:abstractNumId w:val="2"/>
  </w:num>
  <w:num w:numId="4" w16cid:durableId="1370841092">
    <w:abstractNumId w:val="6"/>
  </w:num>
  <w:num w:numId="5" w16cid:durableId="1208033154">
    <w:abstractNumId w:val="4"/>
  </w:num>
  <w:num w:numId="6" w16cid:durableId="74057833">
    <w:abstractNumId w:val="3"/>
  </w:num>
  <w:num w:numId="7" w16cid:durableId="11903352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BC"/>
    <w:rsid w:val="0000058F"/>
    <w:rsid w:val="00003F55"/>
    <w:rsid w:val="00030BFA"/>
    <w:rsid w:val="00036DFD"/>
    <w:rsid w:val="00047FE2"/>
    <w:rsid w:val="0006044F"/>
    <w:rsid w:val="00063456"/>
    <w:rsid w:val="00072F3C"/>
    <w:rsid w:val="00082F39"/>
    <w:rsid w:val="00092C81"/>
    <w:rsid w:val="0009341F"/>
    <w:rsid w:val="00094E16"/>
    <w:rsid w:val="000A4064"/>
    <w:rsid w:val="000B18B0"/>
    <w:rsid w:val="000C1C4E"/>
    <w:rsid w:val="000D176B"/>
    <w:rsid w:val="000E1064"/>
    <w:rsid w:val="000E3F70"/>
    <w:rsid w:val="000E4906"/>
    <w:rsid w:val="000F722E"/>
    <w:rsid w:val="000F7FB2"/>
    <w:rsid w:val="00106518"/>
    <w:rsid w:val="0011758B"/>
    <w:rsid w:val="00121806"/>
    <w:rsid w:val="00123914"/>
    <w:rsid w:val="00125886"/>
    <w:rsid w:val="00126A2E"/>
    <w:rsid w:val="00132C5F"/>
    <w:rsid w:val="00143028"/>
    <w:rsid w:val="00150B37"/>
    <w:rsid w:val="00151C93"/>
    <w:rsid w:val="0015235D"/>
    <w:rsid w:val="00165670"/>
    <w:rsid w:val="00182CA8"/>
    <w:rsid w:val="0018451D"/>
    <w:rsid w:val="00185D56"/>
    <w:rsid w:val="00191C01"/>
    <w:rsid w:val="00192621"/>
    <w:rsid w:val="001975DE"/>
    <w:rsid w:val="00197987"/>
    <w:rsid w:val="001A7127"/>
    <w:rsid w:val="001C2BCD"/>
    <w:rsid w:val="001D3065"/>
    <w:rsid w:val="001E09DA"/>
    <w:rsid w:val="001F42B7"/>
    <w:rsid w:val="00200EA5"/>
    <w:rsid w:val="002041D9"/>
    <w:rsid w:val="00204E30"/>
    <w:rsid w:val="00220281"/>
    <w:rsid w:val="00222D66"/>
    <w:rsid w:val="00241E64"/>
    <w:rsid w:val="002459EE"/>
    <w:rsid w:val="0024673F"/>
    <w:rsid w:val="00246A53"/>
    <w:rsid w:val="00247456"/>
    <w:rsid w:val="00253F30"/>
    <w:rsid w:val="00254342"/>
    <w:rsid w:val="00297F9B"/>
    <w:rsid w:val="002A1297"/>
    <w:rsid w:val="002A2C1C"/>
    <w:rsid w:val="002A44C2"/>
    <w:rsid w:val="002D00B9"/>
    <w:rsid w:val="002D06F4"/>
    <w:rsid w:val="002D19D0"/>
    <w:rsid w:val="002D1DF3"/>
    <w:rsid w:val="002D76FA"/>
    <w:rsid w:val="002E40E7"/>
    <w:rsid w:val="002E51BA"/>
    <w:rsid w:val="002F1821"/>
    <w:rsid w:val="002F2F9D"/>
    <w:rsid w:val="00304978"/>
    <w:rsid w:val="0030594F"/>
    <w:rsid w:val="00315411"/>
    <w:rsid w:val="003208AC"/>
    <w:rsid w:val="00321112"/>
    <w:rsid w:val="003215CD"/>
    <w:rsid w:val="0032206E"/>
    <w:rsid w:val="00326535"/>
    <w:rsid w:val="0033585F"/>
    <w:rsid w:val="0033615A"/>
    <w:rsid w:val="00340637"/>
    <w:rsid w:val="00343CBF"/>
    <w:rsid w:val="00354BCC"/>
    <w:rsid w:val="00355A6F"/>
    <w:rsid w:val="00357D38"/>
    <w:rsid w:val="003816A7"/>
    <w:rsid w:val="00391390"/>
    <w:rsid w:val="0039192D"/>
    <w:rsid w:val="003B3C8A"/>
    <w:rsid w:val="003B5CEA"/>
    <w:rsid w:val="003B74EE"/>
    <w:rsid w:val="003C044C"/>
    <w:rsid w:val="003C089B"/>
    <w:rsid w:val="003D7C8F"/>
    <w:rsid w:val="003E6ABA"/>
    <w:rsid w:val="003E7830"/>
    <w:rsid w:val="0040299A"/>
    <w:rsid w:val="00413042"/>
    <w:rsid w:val="00416E62"/>
    <w:rsid w:val="0041747E"/>
    <w:rsid w:val="00431463"/>
    <w:rsid w:val="00431620"/>
    <w:rsid w:val="00435087"/>
    <w:rsid w:val="00447D1C"/>
    <w:rsid w:val="004537DC"/>
    <w:rsid w:val="004541E6"/>
    <w:rsid w:val="004570DB"/>
    <w:rsid w:val="00461BF1"/>
    <w:rsid w:val="00462CD5"/>
    <w:rsid w:val="00482B76"/>
    <w:rsid w:val="00483907"/>
    <w:rsid w:val="004A2E08"/>
    <w:rsid w:val="004B65DF"/>
    <w:rsid w:val="004C5984"/>
    <w:rsid w:val="004C5A9B"/>
    <w:rsid w:val="004C6605"/>
    <w:rsid w:val="004E4C86"/>
    <w:rsid w:val="004E6953"/>
    <w:rsid w:val="004F1BFA"/>
    <w:rsid w:val="004F493B"/>
    <w:rsid w:val="004F6462"/>
    <w:rsid w:val="0050542C"/>
    <w:rsid w:val="00505646"/>
    <w:rsid w:val="005078C8"/>
    <w:rsid w:val="0051278C"/>
    <w:rsid w:val="00515C79"/>
    <w:rsid w:val="00516FFC"/>
    <w:rsid w:val="00532932"/>
    <w:rsid w:val="00533BCB"/>
    <w:rsid w:val="0054363F"/>
    <w:rsid w:val="005562DC"/>
    <w:rsid w:val="005653A0"/>
    <w:rsid w:val="0056662B"/>
    <w:rsid w:val="00573858"/>
    <w:rsid w:val="00576C60"/>
    <w:rsid w:val="00593580"/>
    <w:rsid w:val="00594155"/>
    <w:rsid w:val="00595859"/>
    <w:rsid w:val="005A528D"/>
    <w:rsid w:val="005A6226"/>
    <w:rsid w:val="005B2725"/>
    <w:rsid w:val="005C19C3"/>
    <w:rsid w:val="005C544A"/>
    <w:rsid w:val="005D6BEC"/>
    <w:rsid w:val="005D7595"/>
    <w:rsid w:val="005E1138"/>
    <w:rsid w:val="005E328D"/>
    <w:rsid w:val="005E3B60"/>
    <w:rsid w:val="005F3052"/>
    <w:rsid w:val="005F52CD"/>
    <w:rsid w:val="005F57EC"/>
    <w:rsid w:val="005F69F8"/>
    <w:rsid w:val="00604B25"/>
    <w:rsid w:val="00606B69"/>
    <w:rsid w:val="0062694E"/>
    <w:rsid w:val="00635C5E"/>
    <w:rsid w:val="00642848"/>
    <w:rsid w:val="0064586F"/>
    <w:rsid w:val="006466CB"/>
    <w:rsid w:val="00646DDD"/>
    <w:rsid w:val="00651AE4"/>
    <w:rsid w:val="006530F6"/>
    <w:rsid w:val="00654E77"/>
    <w:rsid w:val="00680C6D"/>
    <w:rsid w:val="00681C32"/>
    <w:rsid w:val="00687796"/>
    <w:rsid w:val="0069005B"/>
    <w:rsid w:val="006A02B1"/>
    <w:rsid w:val="006A3DE3"/>
    <w:rsid w:val="006A6C5F"/>
    <w:rsid w:val="006B0D2D"/>
    <w:rsid w:val="006B51CF"/>
    <w:rsid w:val="006B78F2"/>
    <w:rsid w:val="006C090F"/>
    <w:rsid w:val="006D2A24"/>
    <w:rsid w:val="006D3F72"/>
    <w:rsid w:val="006E5486"/>
    <w:rsid w:val="006F2B1A"/>
    <w:rsid w:val="006F383C"/>
    <w:rsid w:val="00700474"/>
    <w:rsid w:val="00702E7C"/>
    <w:rsid w:val="00704AEF"/>
    <w:rsid w:val="00712742"/>
    <w:rsid w:val="007138AB"/>
    <w:rsid w:val="007160B3"/>
    <w:rsid w:val="00724902"/>
    <w:rsid w:val="00725F8F"/>
    <w:rsid w:val="00727EA3"/>
    <w:rsid w:val="007305B5"/>
    <w:rsid w:val="00730FB8"/>
    <w:rsid w:val="007402E8"/>
    <w:rsid w:val="007418E9"/>
    <w:rsid w:val="00743FAA"/>
    <w:rsid w:val="00750DBA"/>
    <w:rsid w:val="007569AB"/>
    <w:rsid w:val="00756FB6"/>
    <w:rsid w:val="007617E4"/>
    <w:rsid w:val="00780558"/>
    <w:rsid w:val="00781304"/>
    <w:rsid w:val="00791181"/>
    <w:rsid w:val="007A1277"/>
    <w:rsid w:val="007B41EF"/>
    <w:rsid w:val="007C037D"/>
    <w:rsid w:val="007C4DAF"/>
    <w:rsid w:val="007D3DC3"/>
    <w:rsid w:val="007E2F11"/>
    <w:rsid w:val="007E5664"/>
    <w:rsid w:val="007E6B0D"/>
    <w:rsid w:val="007F0FE2"/>
    <w:rsid w:val="00802024"/>
    <w:rsid w:val="00806E0A"/>
    <w:rsid w:val="008100E4"/>
    <w:rsid w:val="0081330F"/>
    <w:rsid w:val="00816773"/>
    <w:rsid w:val="00820AE9"/>
    <w:rsid w:val="00821765"/>
    <w:rsid w:val="008225A5"/>
    <w:rsid w:val="00833309"/>
    <w:rsid w:val="00837EEA"/>
    <w:rsid w:val="00857C67"/>
    <w:rsid w:val="00860471"/>
    <w:rsid w:val="00887B4E"/>
    <w:rsid w:val="00895998"/>
    <w:rsid w:val="008A09FE"/>
    <w:rsid w:val="008A29D9"/>
    <w:rsid w:val="008A5C7E"/>
    <w:rsid w:val="008A7F3A"/>
    <w:rsid w:val="008D2735"/>
    <w:rsid w:val="008E2DAE"/>
    <w:rsid w:val="00904C72"/>
    <w:rsid w:val="00907B9C"/>
    <w:rsid w:val="00911DFA"/>
    <w:rsid w:val="0091580B"/>
    <w:rsid w:val="00916010"/>
    <w:rsid w:val="00920F3A"/>
    <w:rsid w:val="0092263A"/>
    <w:rsid w:val="0092526B"/>
    <w:rsid w:val="009262C7"/>
    <w:rsid w:val="00930698"/>
    <w:rsid w:val="00936AEF"/>
    <w:rsid w:val="00943F18"/>
    <w:rsid w:val="0095735D"/>
    <w:rsid w:val="009667A0"/>
    <w:rsid w:val="00972821"/>
    <w:rsid w:val="00973132"/>
    <w:rsid w:val="009756D6"/>
    <w:rsid w:val="00977A68"/>
    <w:rsid w:val="009B1FC0"/>
    <w:rsid w:val="009B22E8"/>
    <w:rsid w:val="009B49F3"/>
    <w:rsid w:val="009B4C79"/>
    <w:rsid w:val="009C19E5"/>
    <w:rsid w:val="009C5014"/>
    <w:rsid w:val="009C6770"/>
    <w:rsid w:val="009E3240"/>
    <w:rsid w:val="009F041E"/>
    <w:rsid w:val="009F1FD0"/>
    <w:rsid w:val="009F3294"/>
    <w:rsid w:val="009F7555"/>
    <w:rsid w:val="009F7E26"/>
    <w:rsid w:val="00A0604D"/>
    <w:rsid w:val="00A116BD"/>
    <w:rsid w:val="00A14B80"/>
    <w:rsid w:val="00A151B3"/>
    <w:rsid w:val="00A162F5"/>
    <w:rsid w:val="00A2036A"/>
    <w:rsid w:val="00A215A3"/>
    <w:rsid w:val="00A22D03"/>
    <w:rsid w:val="00A2458C"/>
    <w:rsid w:val="00A34C74"/>
    <w:rsid w:val="00A4423D"/>
    <w:rsid w:val="00A50170"/>
    <w:rsid w:val="00A5467C"/>
    <w:rsid w:val="00A6387F"/>
    <w:rsid w:val="00A63A60"/>
    <w:rsid w:val="00A75B47"/>
    <w:rsid w:val="00A81D01"/>
    <w:rsid w:val="00A82705"/>
    <w:rsid w:val="00A90BA2"/>
    <w:rsid w:val="00A914B4"/>
    <w:rsid w:val="00A922E9"/>
    <w:rsid w:val="00AA00FA"/>
    <w:rsid w:val="00AA08EF"/>
    <w:rsid w:val="00AA3EE7"/>
    <w:rsid w:val="00AA4E95"/>
    <w:rsid w:val="00AA7A5F"/>
    <w:rsid w:val="00AB1271"/>
    <w:rsid w:val="00AB7611"/>
    <w:rsid w:val="00AC02E5"/>
    <w:rsid w:val="00AC086B"/>
    <w:rsid w:val="00AC2E32"/>
    <w:rsid w:val="00AC37E7"/>
    <w:rsid w:val="00AD040A"/>
    <w:rsid w:val="00AD35E1"/>
    <w:rsid w:val="00AD49BA"/>
    <w:rsid w:val="00AE732C"/>
    <w:rsid w:val="00AF4AF2"/>
    <w:rsid w:val="00B06387"/>
    <w:rsid w:val="00B064F1"/>
    <w:rsid w:val="00B11455"/>
    <w:rsid w:val="00B1491F"/>
    <w:rsid w:val="00B15EE7"/>
    <w:rsid w:val="00B204BE"/>
    <w:rsid w:val="00B32387"/>
    <w:rsid w:val="00B35666"/>
    <w:rsid w:val="00B41914"/>
    <w:rsid w:val="00B42D4E"/>
    <w:rsid w:val="00B64111"/>
    <w:rsid w:val="00B64FA6"/>
    <w:rsid w:val="00B6755D"/>
    <w:rsid w:val="00B720DC"/>
    <w:rsid w:val="00B7314D"/>
    <w:rsid w:val="00B75D08"/>
    <w:rsid w:val="00B77CAD"/>
    <w:rsid w:val="00B92EA2"/>
    <w:rsid w:val="00B97BCC"/>
    <w:rsid w:val="00BA65A9"/>
    <w:rsid w:val="00BA69B9"/>
    <w:rsid w:val="00BB457F"/>
    <w:rsid w:val="00BC1DD4"/>
    <w:rsid w:val="00BC6435"/>
    <w:rsid w:val="00BE6CA3"/>
    <w:rsid w:val="00BE7CB6"/>
    <w:rsid w:val="00BF0905"/>
    <w:rsid w:val="00BF2E2F"/>
    <w:rsid w:val="00C018F4"/>
    <w:rsid w:val="00C0346E"/>
    <w:rsid w:val="00C14CD7"/>
    <w:rsid w:val="00C34F10"/>
    <w:rsid w:val="00C36313"/>
    <w:rsid w:val="00C36D48"/>
    <w:rsid w:val="00C4289C"/>
    <w:rsid w:val="00C428BF"/>
    <w:rsid w:val="00C43849"/>
    <w:rsid w:val="00C44E87"/>
    <w:rsid w:val="00C50DD7"/>
    <w:rsid w:val="00C54A9E"/>
    <w:rsid w:val="00C613C3"/>
    <w:rsid w:val="00C65FAF"/>
    <w:rsid w:val="00C7188B"/>
    <w:rsid w:val="00C71ACD"/>
    <w:rsid w:val="00C725B2"/>
    <w:rsid w:val="00C72AB6"/>
    <w:rsid w:val="00C73BE8"/>
    <w:rsid w:val="00C740E2"/>
    <w:rsid w:val="00C844E0"/>
    <w:rsid w:val="00C854AE"/>
    <w:rsid w:val="00C91E68"/>
    <w:rsid w:val="00CB3ADF"/>
    <w:rsid w:val="00CB56A6"/>
    <w:rsid w:val="00CC1E33"/>
    <w:rsid w:val="00CD1D16"/>
    <w:rsid w:val="00CD1D60"/>
    <w:rsid w:val="00CD3D95"/>
    <w:rsid w:val="00CE1E92"/>
    <w:rsid w:val="00CF2296"/>
    <w:rsid w:val="00D240BC"/>
    <w:rsid w:val="00D2674D"/>
    <w:rsid w:val="00D27D9C"/>
    <w:rsid w:val="00D37A1B"/>
    <w:rsid w:val="00D408C7"/>
    <w:rsid w:val="00D46DB3"/>
    <w:rsid w:val="00D55D3D"/>
    <w:rsid w:val="00D56F36"/>
    <w:rsid w:val="00D617D3"/>
    <w:rsid w:val="00D62745"/>
    <w:rsid w:val="00D63F6E"/>
    <w:rsid w:val="00D744C9"/>
    <w:rsid w:val="00D9045D"/>
    <w:rsid w:val="00D90E83"/>
    <w:rsid w:val="00DA3D99"/>
    <w:rsid w:val="00DA621D"/>
    <w:rsid w:val="00DA630C"/>
    <w:rsid w:val="00DB3C17"/>
    <w:rsid w:val="00DB41EC"/>
    <w:rsid w:val="00DB6936"/>
    <w:rsid w:val="00DC4A88"/>
    <w:rsid w:val="00DC57F6"/>
    <w:rsid w:val="00DC58A8"/>
    <w:rsid w:val="00DC75AA"/>
    <w:rsid w:val="00DD3755"/>
    <w:rsid w:val="00DD6A15"/>
    <w:rsid w:val="00DE1A54"/>
    <w:rsid w:val="00DE58D7"/>
    <w:rsid w:val="00DE5ACE"/>
    <w:rsid w:val="00DF0BA6"/>
    <w:rsid w:val="00DF26BD"/>
    <w:rsid w:val="00DF5246"/>
    <w:rsid w:val="00E001B7"/>
    <w:rsid w:val="00E0263E"/>
    <w:rsid w:val="00E2135E"/>
    <w:rsid w:val="00E2379D"/>
    <w:rsid w:val="00E30E02"/>
    <w:rsid w:val="00E3403E"/>
    <w:rsid w:val="00E50964"/>
    <w:rsid w:val="00E52CC9"/>
    <w:rsid w:val="00E549EB"/>
    <w:rsid w:val="00E63300"/>
    <w:rsid w:val="00E65B39"/>
    <w:rsid w:val="00E70580"/>
    <w:rsid w:val="00E71D4F"/>
    <w:rsid w:val="00E756FD"/>
    <w:rsid w:val="00E87F6E"/>
    <w:rsid w:val="00EB7051"/>
    <w:rsid w:val="00EC0F15"/>
    <w:rsid w:val="00EC107D"/>
    <w:rsid w:val="00ED0EF5"/>
    <w:rsid w:val="00ED35BF"/>
    <w:rsid w:val="00EE3B3D"/>
    <w:rsid w:val="00EE4C39"/>
    <w:rsid w:val="00EE5D51"/>
    <w:rsid w:val="00F0038D"/>
    <w:rsid w:val="00F22047"/>
    <w:rsid w:val="00F25370"/>
    <w:rsid w:val="00F30719"/>
    <w:rsid w:val="00F338DC"/>
    <w:rsid w:val="00F44D64"/>
    <w:rsid w:val="00F52B98"/>
    <w:rsid w:val="00F57E30"/>
    <w:rsid w:val="00F6601A"/>
    <w:rsid w:val="00F67F21"/>
    <w:rsid w:val="00F90C65"/>
    <w:rsid w:val="00F93A2E"/>
    <w:rsid w:val="00F94A7E"/>
    <w:rsid w:val="00F956B0"/>
    <w:rsid w:val="00F96278"/>
    <w:rsid w:val="00FA2C83"/>
    <w:rsid w:val="00FB42BD"/>
    <w:rsid w:val="00FC3033"/>
    <w:rsid w:val="00FC7EDD"/>
    <w:rsid w:val="00FE2D4A"/>
    <w:rsid w:val="00FF488C"/>
    <w:rsid w:val="00FF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4821D8"/>
  <w15:chartTrackingRefBased/>
  <w15:docId w15:val="{2556560E-D095-49EC-8ABF-696537316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hAnsi="Calibri Light" w:cs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tarSymbol" w:hAnsi="StarSymbol" w:cs="Star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hint="default"/>
      <w:sz w:val="22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  <w:color w:val="FF0000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color w:val="FF0000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customStyle="1" w:styleId="Nagwek3Znak">
    <w:name w:val="Nagłówek 3 Znak"/>
    <w:rPr>
      <w:rFonts w:ascii="Calibri Light" w:hAnsi="Calibri Light" w:cs="Calibri Light"/>
      <w:b/>
      <w:bCs/>
      <w:sz w:val="26"/>
      <w:szCs w:val="26"/>
    </w:rPr>
  </w:style>
  <w:style w:type="character" w:customStyle="1" w:styleId="Nagwek1Znak">
    <w:name w:val="Nagłówek 1 Znak"/>
    <w:rPr>
      <w:rFonts w:ascii="Arial" w:hAnsi="Arial" w:cs="Arial"/>
      <w:b/>
      <w:bCs/>
      <w:kern w:val="2"/>
      <w:sz w:val="32"/>
      <w:szCs w:val="32"/>
    </w:rPr>
  </w:style>
  <w:style w:type="character" w:customStyle="1" w:styleId="Nagwek2Znak">
    <w:name w:val="Nagłówek 2 Znak"/>
    <w:rPr>
      <w:sz w:val="24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character" w:customStyle="1" w:styleId="TekstpodstawowyZnak">
    <w:name w:val="Tekst podstawowy Znak"/>
    <w:qFormat/>
    <w:rPr>
      <w:sz w:val="24"/>
    </w:rPr>
  </w:style>
  <w:style w:type="character" w:customStyle="1" w:styleId="StopkaZnak">
    <w:name w:val="Stopka Znak"/>
    <w:uiPriority w:val="99"/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wcity2Znak">
    <w:name w:val="Tekst podstawowy wcięty 2 Znak"/>
  </w:style>
  <w:style w:type="character" w:customStyle="1" w:styleId="TekstprzypisudolnegoZnak">
    <w:name w:val="Tekst przypisu dolnego Znak"/>
    <w:rPr>
      <w:sz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</w:style>
  <w:style w:type="character" w:customStyle="1" w:styleId="MPAkapitZnak">
    <w:name w:val="M.P_Akapit Znak"/>
    <w:rPr>
      <w:rFonts w:ascii="Arial" w:eastAsia="Calibri" w:hAnsi="Arial" w:cs="Arial"/>
      <w:sz w:val="22"/>
      <w:szCs w:val="22"/>
    </w:rPr>
  </w:style>
  <w:style w:type="character" w:customStyle="1" w:styleId="normalnyZnak">
    <w:name w:val="normalny Znak"/>
    <w:rPr>
      <w:rFonts w:ascii="Arial" w:hAnsi="Arial" w:cs="Arial"/>
      <w:b/>
      <w:sz w:val="22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Domylnaczcionkaakapitu3">
    <w:name w:val="Domyślna czcionka akapitu3"/>
  </w:style>
  <w:style w:type="character" w:customStyle="1" w:styleId="item-fieldvalue">
    <w:name w:val="item-fieldvalue"/>
    <w:basedOn w:val="Domylnaczcionkaakapitu3"/>
  </w:style>
  <w:style w:type="character" w:styleId="Hipercze">
    <w:name w:val="Hyperlink"/>
    <w:uiPriority w:val="99"/>
    <w:rPr>
      <w:color w:val="0563C1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Normalny"/>
    <w:pPr>
      <w:jc w:val="center"/>
    </w:pPr>
    <w:rPr>
      <w:sz w:val="32"/>
    </w:rPr>
  </w:style>
  <w:style w:type="paragraph" w:customStyle="1" w:styleId="Tekstpodstawowy31">
    <w:name w:val="Tekst podstawowy 31"/>
    <w:basedOn w:val="Normalny"/>
    <w:qFormat/>
    <w:pPr>
      <w:spacing w:line="360" w:lineRule="auto"/>
      <w:jc w:val="center"/>
    </w:pPr>
    <w:rPr>
      <w:sz w:val="28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pPr>
      <w:suppressAutoHyphens w:val="0"/>
      <w:jc w:val="both"/>
    </w:pPr>
    <w:rPr>
      <w:sz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ANDRZEJA">
    <w:name w:val="ANDRZEJA"/>
    <w:basedOn w:val="Normalny"/>
    <w:pPr>
      <w:numPr>
        <w:numId w:val="2"/>
      </w:numPr>
      <w:overflowPunct w:val="0"/>
      <w:autoSpaceDE w:val="0"/>
      <w:textAlignment w:val="baseline"/>
    </w:pPr>
    <w:rPr>
      <w:sz w:val="24"/>
      <w:szCs w:val="24"/>
    </w:rPr>
  </w:style>
  <w:style w:type="paragraph" w:customStyle="1" w:styleId="normalny0">
    <w:name w:val="normalny"/>
    <w:basedOn w:val="Normalny"/>
    <w:pPr>
      <w:suppressAutoHyphens w:val="0"/>
      <w:overflowPunct w:val="0"/>
      <w:autoSpaceDE w:val="0"/>
      <w:spacing w:before="120"/>
      <w:textAlignment w:val="baseline"/>
    </w:pPr>
    <w:rPr>
      <w:rFonts w:ascii="Arial" w:hAnsi="Arial" w:cs="Arial"/>
      <w:b/>
      <w:sz w:val="22"/>
    </w:rPr>
  </w:style>
  <w:style w:type="paragraph" w:styleId="Akapitzlist">
    <w:name w:val="List Paragraph"/>
    <w:basedOn w:val="Normalny"/>
    <w:qFormat/>
    <w:pPr>
      <w:ind w:left="708"/>
    </w:pPr>
    <w:rPr>
      <w:rFonts w:ascii="Arial" w:hAnsi="Arial" w:cs="Arial"/>
      <w:sz w:val="22"/>
    </w:rPr>
  </w:style>
  <w:style w:type="paragraph" w:customStyle="1" w:styleId="-Praca">
    <w:name w:val="- Praca"/>
    <w:basedOn w:val="Akapitzlist"/>
    <w:pPr>
      <w:numPr>
        <w:numId w:val="3"/>
      </w:numPr>
      <w:tabs>
        <w:tab w:val="left" w:pos="0"/>
        <w:tab w:val="left" w:pos="993"/>
      </w:tabs>
      <w:suppressAutoHyphens w:val="0"/>
      <w:spacing w:before="120" w:line="360" w:lineRule="auto"/>
      <w:ind w:left="0" w:firstLine="0"/>
      <w:contextualSpacing/>
      <w:jc w:val="both"/>
    </w:pPr>
    <w:rPr>
      <w:rFonts w:ascii="Calibri" w:eastAsia="Calibri" w:hAnsi="Calibri" w:cs="Calibri"/>
      <w:sz w:val="24"/>
      <w:szCs w:val="24"/>
    </w:rPr>
  </w:style>
  <w:style w:type="paragraph" w:customStyle="1" w:styleId="MPAkapit">
    <w:name w:val="M.P_Akapit"/>
    <w:basedOn w:val="Normalny"/>
    <w:pPr>
      <w:suppressAutoHyphens w:val="0"/>
      <w:spacing w:before="120" w:line="360" w:lineRule="auto"/>
      <w:ind w:firstLine="708"/>
      <w:jc w:val="both"/>
    </w:pPr>
    <w:rPr>
      <w:rFonts w:ascii="Arial" w:eastAsia="Calibri" w:hAnsi="Arial" w:cs="Arial"/>
      <w:sz w:val="22"/>
      <w:szCs w:val="22"/>
    </w:rPr>
  </w:style>
  <w:style w:type="paragraph" w:customStyle="1" w:styleId="MPTabela">
    <w:name w:val="M.P_Tabela"/>
    <w:basedOn w:val="Normalny"/>
    <w:pPr>
      <w:suppressAutoHyphens w:val="0"/>
      <w:jc w:val="both"/>
    </w:pPr>
    <w:rPr>
      <w:rFonts w:ascii="Arial Narrow" w:eastAsia="Calibri" w:hAnsi="Arial Narrow" w:cs="Arial Narrow"/>
      <w:sz w:val="22"/>
      <w:szCs w:val="22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TableParagraph">
    <w:name w:val="Table Paragraph"/>
    <w:basedOn w:val="Normalny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</w:rPr>
  </w:style>
  <w:style w:type="paragraph" w:styleId="Tekstprzypisukocowego">
    <w:name w:val="endnote text"/>
    <w:basedOn w:val="Normalny"/>
  </w:style>
  <w:style w:type="paragraph" w:styleId="Nagwekspisutreci">
    <w:name w:val="TOC Heading"/>
    <w:basedOn w:val="Nagwek1"/>
    <w:next w:val="Normalny"/>
    <w:uiPriority w:val="39"/>
    <w:unhideWhenUsed/>
    <w:qFormat/>
    <w:rsid w:val="003E6ABA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13042"/>
  </w:style>
  <w:style w:type="paragraph" w:styleId="Spistreci2">
    <w:name w:val="toc 2"/>
    <w:basedOn w:val="Normalny"/>
    <w:next w:val="Normalny"/>
    <w:autoRedefine/>
    <w:uiPriority w:val="39"/>
    <w:unhideWhenUsed/>
    <w:rsid w:val="00413042"/>
    <w:pPr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413042"/>
    <w:pPr>
      <w:ind w:left="400"/>
    </w:pPr>
  </w:style>
  <w:style w:type="table" w:styleId="Tabela-Siatka">
    <w:name w:val="Table Grid"/>
    <w:basedOn w:val="Standardowy"/>
    <w:uiPriority w:val="39"/>
    <w:rsid w:val="00F44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246A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55dcb6-eea4-4f2b-b711-72be3e58c8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C285762590C4488F7B92E20C83F2B2" ma:contentTypeVersion="13" ma:contentTypeDescription="Utwórz nowy dokument." ma:contentTypeScope="" ma:versionID="e2cd28bbdc0ac369f54c17fed8947773">
  <xsd:schema xmlns:xsd="http://www.w3.org/2001/XMLSchema" xmlns:xs="http://www.w3.org/2001/XMLSchema" xmlns:p="http://schemas.microsoft.com/office/2006/metadata/properties" xmlns:ns3="c0b6a09f-c7f0-4745-942c-e7ee3c7316c9" xmlns:ns4="f755dcb6-eea4-4f2b-b711-72be3e58c818" targetNamespace="http://schemas.microsoft.com/office/2006/metadata/properties" ma:root="true" ma:fieldsID="e18265ebfdccdd3dcb7146a8f1fd1169" ns3:_="" ns4:_="">
    <xsd:import namespace="c0b6a09f-c7f0-4745-942c-e7ee3c7316c9"/>
    <xsd:import namespace="f755dcb6-eea4-4f2b-b711-72be3e58c8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a09f-c7f0-4745-942c-e7ee3c7316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5dcb6-eea4-4f2b-b711-72be3e58c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5BF096-5437-424B-8952-4866A5B83FF6}">
  <ds:schemaRefs>
    <ds:schemaRef ds:uri="http://schemas.microsoft.com/office/2006/metadata/properties"/>
    <ds:schemaRef ds:uri="http://schemas.microsoft.com/office/infopath/2007/PartnerControls"/>
    <ds:schemaRef ds:uri="f755dcb6-eea4-4f2b-b711-72be3e58c818"/>
  </ds:schemaRefs>
</ds:datastoreItem>
</file>

<file path=customXml/itemProps2.xml><?xml version="1.0" encoding="utf-8"?>
<ds:datastoreItem xmlns:ds="http://schemas.openxmlformats.org/officeDocument/2006/customXml" ds:itemID="{2C485CD6-9AAA-4BA5-9A93-2D855128F8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0F0118-A29A-4991-B678-CC83E610F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b6a09f-c7f0-4745-942c-e7ee3c7316c9"/>
    <ds:schemaRef ds:uri="f755dcb6-eea4-4f2b-b711-72be3e58c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ACAACB-F19A-43DE-902C-598A24A1B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2184</Words>
  <Characters>14833</Characters>
  <Application>Microsoft Office Word</Application>
  <DocSecurity>0</DocSecurity>
  <Lines>329</Lines>
  <Paragraphs>236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ZAGOSPODAROWANIA TERENU</vt:lpstr>
    </vt:vector>
  </TitlesOfParts>
  <Company/>
  <LinksUpToDate>false</LinksUpToDate>
  <CharactersWithSpaces>16781</CharactersWithSpaces>
  <SharedDoc>false</SharedDoc>
  <HLinks>
    <vt:vector size="66" baseType="variant"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_Toc119414064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_Toc119414063</vt:lpwstr>
      </vt:variant>
      <vt:variant>
        <vt:i4>1048633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_Toc119414062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_Toc119414061</vt:lpwstr>
      </vt:variant>
      <vt:variant>
        <vt:i4>1048633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_Toc119414060</vt:lpwstr>
      </vt:variant>
      <vt:variant>
        <vt:i4>1245241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_Toc119414059</vt:lpwstr>
      </vt:variant>
      <vt:variant>
        <vt:i4>1245241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_Toc119414058</vt:lpwstr>
      </vt:variant>
      <vt:variant>
        <vt:i4>1245241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_Toc119414057</vt:lpwstr>
      </vt:variant>
      <vt:variant>
        <vt:i4>1245241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_Toc119414056</vt:lpwstr>
      </vt:variant>
      <vt:variant>
        <vt:i4>1245241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_Toc119414055</vt:lpwstr>
      </vt:variant>
      <vt:variant>
        <vt:i4>1245241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_Toc119414054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ZAGOSPODAROWANIA TERENU</dc:title>
  <dc:subject/>
  <dc:creator>...</dc:creator>
  <cp:keywords/>
  <cp:lastModifiedBy>Marcin Tur</cp:lastModifiedBy>
  <cp:revision>4</cp:revision>
  <cp:lastPrinted>2026-04-27T08:45:00Z</cp:lastPrinted>
  <dcterms:created xsi:type="dcterms:W3CDTF">2026-04-27T08:36:00Z</dcterms:created>
  <dcterms:modified xsi:type="dcterms:W3CDTF">2026-04-27T08:58:00Z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IR_DOCUMENT_ID">
    <vt:lpwstr>FLIR_DOCUMENT_ID</vt:lpwstr>
  </property>
  <property fmtid="{D5CDD505-2E9C-101B-9397-08002B2CF9AE}" pid="3" name="ContentTypeId">
    <vt:lpwstr>0x01010078C285762590C4488F7B92E20C83F2B2</vt:lpwstr>
  </property>
</Properties>
</file>